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2613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西岗区XX机构参加电子消费券核销的服务项目信息备案表（模板）</w:t>
      </w:r>
    </w:p>
    <w:p w14:paraId="43F116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</w:pPr>
    </w:p>
    <w:p w14:paraId="42D7B8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-3"/>
          <w:kern w:val="2"/>
          <w:sz w:val="32"/>
          <w:szCs w:val="32"/>
          <w:highlight w:val="none"/>
          <w:lang w:val="en-US" w:eastAsia="en-US" w:bidi="ar-SA"/>
        </w:rPr>
        <w:t>填报单位（公章</w:t>
      </w:r>
      <w:r>
        <w:rPr>
          <w:rFonts w:hint="eastAsia" w:ascii="仿宋_GB2312" w:hAnsi="仿宋_GB2312" w:eastAsia="仿宋_GB2312" w:cs="仿宋_GB2312"/>
          <w:color w:val="auto"/>
          <w:spacing w:val="4"/>
          <w:kern w:val="2"/>
          <w:sz w:val="32"/>
          <w:szCs w:val="32"/>
          <w:highlight w:val="none"/>
          <w:lang w:val="en-US" w:eastAsia="en-US" w:bidi="ar-SA"/>
        </w:rPr>
        <w:t>）：</w:t>
      </w:r>
      <w:r>
        <w:rPr>
          <w:rFonts w:hint="eastAsia" w:ascii="仿宋_GB2312" w:hAnsi="仿宋_GB2312" w:eastAsia="仿宋_GB2312" w:cs="仿宋_GB2312"/>
          <w:color w:val="auto"/>
          <w:spacing w:val="4"/>
          <w:kern w:val="2"/>
          <w:sz w:val="32"/>
          <w:szCs w:val="32"/>
          <w:highlight w:val="none"/>
          <w:lang w:val="en-US" w:eastAsia="zh-CN" w:bidi="ar-SA"/>
        </w:rPr>
        <w:t xml:space="preserve">                                         </w:t>
      </w:r>
      <w:r>
        <w:rPr>
          <w:rFonts w:hint="eastAsia" w:ascii="仿宋_GB2312" w:hAnsi="仿宋_GB2312" w:eastAsia="仿宋_GB2312" w:cs="仿宋_GB2312"/>
          <w:color w:val="auto"/>
          <w:spacing w:val="-3"/>
          <w:kern w:val="2"/>
          <w:sz w:val="32"/>
          <w:szCs w:val="32"/>
          <w:highlight w:val="none"/>
          <w:lang w:val="en-US" w:eastAsia="en-US" w:bidi="ar-SA"/>
        </w:rPr>
        <w:t>填报日期：</w:t>
      </w:r>
    </w:p>
    <w:tbl>
      <w:tblPr>
        <w:tblStyle w:val="4"/>
        <w:tblW w:w="4999" w:type="pct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57"/>
        <w:gridCol w:w="2443"/>
        <w:gridCol w:w="7125"/>
        <w:gridCol w:w="1625"/>
        <w:gridCol w:w="1518"/>
      </w:tblGrid>
      <w:tr w14:paraId="3C68EF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350" w:type="pct"/>
            <w:noWrap w:val="0"/>
            <w:vAlign w:val="center"/>
          </w:tcPr>
          <w:p w14:paraId="6BE7C92F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7"/>
                <w:kern w:val="2"/>
                <w:sz w:val="32"/>
                <w:szCs w:val="32"/>
                <w:highlight w:val="none"/>
                <w:lang w:val="en-US" w:eastAsia="en-US" w:bidi="ar-SA"/>
              </w:rPr>
              <w:t>序号</w:t>
            </w:r>
          </w:p>
        </w:tc>
        <w:tc>
          <w:tcPr>
            <w:tcW w:w="893" w:type="pct"/>
            <w:noWrap w:val="0"/>
            <w:vAlign w:val="center"/>
          </w:tcPr>
          <w:p w14:paraId="1ABE91B2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6"/>
                <w:kern w:val="2"/>
                <w:sz w:val="32"/>
                <w:szCs w:val="32"/>
                <w:highlight w:val="none"/>
                <w:lang w:val="en-US" w:eastAsia="en-US" w:bidi="ar-SA"/>
              </w:rPr>
              <w:t>项目名称</w:t>
            </w:r>
          </w:p>
        </w:tc>
        <w:tc>
          <w:tcPr>
            <w:tcW w:w="2605" w:type="pct"/>
            <w:noWrap w:val="0"/>
            <w:vAlign w:val="center"/>
          </w:tcPr>
          <w:p w14:paraId="3A940593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5"/>
                <w:kern w:val="2"/>
                <w:sz w:val="32"/>
                <w:szCs w:val="32"/>
                <w:highlight w:val="none"/>
                <w:lang w:val="en-US" w:eastAsia="en-US" w:bidi="ar-SA"/>
              </w:rPr>
              <w:t>服务内容</w:t>
            </w:r>
          </w:p>
        </w:tc>
        <w:tc>
          <w:tcPr>
            <w:tcW w:w="594" w:type="pct"/>
            <w:noWrap w:val="0"/>
            <w:vAlign w:val="center"/>
          </w:tcPr>
          <w:p w14:paraId="6F634AF9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5"/>
                <w:kern w:val="2"/>
                <w:sz w:val="32"/>
                <w:szCs w:val="32"/>
                <w:highlight w:val="none"/>
                <w:lang w:val="en-US" w:eastAsia="en-US" w:bidi="ar-SA"/>
              </w:rPr>
              <w:t>服务时长</w:t>
            </w:r>
          </w:p>
        </w:tc>
        <w:tc>
          <w:tcPr>
            <w:tcW w:w="555" w:type="pct"/>
            <w:noWrap w:val="0"/>
            <w:vAlign w:val="center"/>
          </w:tcPr>
          <w:p w14:paraId="5E247994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8"/>
                <w:kern w:val="2"/>
                <w:sz w:val="32"/>
                <w:szCs w:val="32"/>
                <w:highlight w:val="none"/>
                <w:lang w:val="en-US" w:eastAsia="en-US" w:bidi="ar-SA"/>
              </w:rPr>
              <w:t>收费标准</w:t>
            </w:r>
          </w:p>
        </w:tc>
      </w:tr>
      <w:tr w14:paraId="4CE2FE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350" w:type="pct"/>
            <w:noWrap w:val="0"/>
            <w:vAlign w:val="center"/>
          </w:tcPr>
          <w:p w14:paraId="2048A17A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en-US" w:bidi="ar-SA"/>
              </w:rPr>
              <w:t>1</w:t>
            </w:r>
          </w:p>
        </w:tc>
        <w:tc>
          <w:tcPr>
            <w:tcW w:w="893" w:type="pct"/>
            <w:noWrap w:val="0"/>
            <w:vAlign w:val="center"/>
          </w:tcPr>
          <w:p w14:paraId="54637AA2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32"/>
                <w:szCs w:val="32"/>
                <w:highlight w:val="none"/>
                <w:lang w:val="en-US" w:eastAsia="en-US" w:bidi="ar-SA"/>
              </w:rPr>
              <w:t>评估服务</w:t>
            </w:r>
          </w:p>
        </w:tc>
        <w:tc>
          <w:tcPr>
            <w:tcW w:w="2605" w:type="pct"/>
            <w:noWrap w:val="0"/>
            <w:vAlign w:val="center"/>
          </w:tcPr>
          <w:p w14:paraId="7D3CAEC1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240" w:lineRule="auto"/>
              <w:ind w:left="0" w:right="168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en-US" w:bidi="ar-SA"/>
              </w:rPr>
              <w:t>按照《老年人能力评估规范》（GB/T42195-2022）标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kern w:val="2"/>
                <w:sz w:val="32"/>
                <w:szCs w:val="32"/>
                <w:highlight w:val="none"/>
                <w:lang w:val="en-US" w:eastAsia="en-US" w:bidi="ar-SA"/>
              </w:rPr>
              <w:t>准为护理对象开展能力评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3"/>
                <w:kern w:val="2"/>
                <w:sz w:val="32"/>
                <w:szCs w:val="32"/>
                <w:highlight w:val="none"/>
                <w:lang w:val="en-US" w:eastAsia="en-US" w:bidi="ar-SA"/>
              </w:rPr>
              <w:t>估服务</w:t>
            </w:r>
          </w:p>
        </w:tc>
        <w:tc>
          <w:tcPr>
            <w:tcW w:w="594" w:type="pct"/>
            <w:noWrap w:val="0"/>
            <w:vAlign w:val="center"/>
          </w:tcPr>
          <w:p w14:paraId="61E85913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3"/>
                <w:kern w:val="2"/>
                <w:sz w:val="32"/>
                <w:szCs w:val="32"/>
                <w:highlight w:val="none"/>
                <w:lang w:val="en-US" w:eastAsia="en-US" w:bidi="ar-SA"/>
              </w:rPr>
              <w:t>小时/次</w:t>
            </w:r>
          </w:p>
        </w:tc>
        <w:tc>
          <w:tcPr>
            <w:tcW w:w="555" w:type="pct"/>
            <w:noWrap w:val="0"/>
            <w:vAlign w:val="center"/>
          </w:tcPr>
          <w:p w14:paraId="638D00CE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3"/>
                <w:kern w:val="2"/>
                <w:sz w:val="32"/>
                <w:szCs w:val="32"/>
                <w:highlight w:val="none"/>
                <w:lang w:val="en-US" w:eastAsia="en-US" w:bidi="ar-SA"/>
              </w:rPr>
              <w:t>XX元/次</w:t>
            </w:r>
          </w:p>
        </w:tc>
      </w:tr>
      <w:tr w14:paraId="522E6E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350" w:type="pct"/>
            <w:noWrap w:val="0"/>
            <w:vAlign w:val="center"/>
          </w:tcPr>
          <w:p w14:paraId="5F12FB58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en-US" w:bidi="ar-SA"/>
              </w:rPr>
              <w:t>2</w:t>
            </w:r>
          </w:p>
        </w:tc>
        <w:tc>
          <w:tcPr>
            <w:tcW w:w="893" w:type="pct"/>
            <w:noWrap w:val="0"/>
            <w:vAlign w:val="center"/>
          </w:tcPr>
          <w:p w14:paraId="58D1B532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32"/>
                <w:szCs w:val="32"/>
                <w:highlight w:val="none"/>
                <w:lang w:val="en-US" w:eastAsia="en-US" w:bidi="ar-SA"/>
              </w:rPr>
              <w:t>居家聘用养老护理员</w:t>
            </w:r>
          </w:p>
        </w:tc>
        <w:tc>
          <w:tcPr>
            <w:tcW w:w="2605" w:type="pct"/>
            <w:noWrap w:val="0"/>
            <w:vAlign w:val="center"/>
          </w:tcPr>
          <w:p w14:paraId="3CCE26B2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kern w:val="2"/>
                <w:sz w:val="32"/>
                <w:szCs w:val="32"/>
                <w:highlight w:val="none"/>
                <w:lang w:val="en-US" w:eastAsia="en-US" w:bidi="ar-SA"/>
              </w:rPr>
              <w:t>全职或兼职为居家老年人提供专业养老服务</w:t>
            </w:r>
          </w:p>
        </w:tc>
        <w:tc>
          <w:tcPr>
            <w:tcW w:w="594" w:type="pct"/>
            <w:noWrap w:val="0"/>
            <w:vAlign w:val="center"/>
          </w:tcPr>
          <w:p w14:paraId="3F196B8A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kern w:val="2"/>
                <w:sz w:val="32"/>
                <w:szCs w:val="32"/>
                <w:highlight w:val="none"/>
                <w:lang w:val="en-US" w:eastAsia="en-US" w:bidi="ar-SA"/>
              </w:rPr>
              <w:t>……</w:t>
            </w:r>
          </w:p>
        </w:tc>
        <w:tc>
          <w:tcPr>
            <w:tcW w:w="555" w:type="pct"/>
            <w:noWrap w:val="0"/>
            <w:vAlign w:val="center"/>
          </w:tcPr>
          <w:p w14:paraId="41832034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32"/>
                <w:szCs w:val="32"/>
                <w:highlight w:val="none"/>
                <w:lang w:val="en-US" w:eastAsia="en-US" w:bidi="ar-SA"/>
              </w:rPr>
              <w:t>XX元/天或月</w:t>
            </w:r>
          </w:p>
        </w:tc>
      </w:tr>
      <w:tr w14:paraId="4BFAE0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350" w:type="pct"/>
            <w:noWrap w:val="0"/>
            <w:vAlign w:val="center"/>
          </w:tcPr>
          <w:p w14:paraId="30C4E979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en-US" w:bidi="ar-SA"/>
              </w:rPr>
              <w:t>3</w:t>
            </w:r>
          </w:p>
        </w:tc>
        <w:tc>
          <w:tcPr>
            <w:tcW w:w="893" w:type="pct"/>
            <w:noWrap w:val="0"/>
            <w:vAlign w:val="center"/>
          </w:tcPr>
          <w:p w14:paraId="7A494F86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32"/>
                <w:szCs w:val="32"/>
                <w:highlight w:val="none"/>
                <w:lang w:val="en-US" w:eastAsia="en-US" w:bidi="ar-SA"/>
              </w:rPr>
              <w:t>个性化服务包</w:t>
            </w:r>
          </w:p>
        </w:tc>
        <w:tc>
          <w:tcPr>
            <w:tcW w:w="2605" w:type="pct"/>
            <w:noWrap w:val="0"/>
            <w:vAlign w:val="center"/>
          </w:tcPr>
          <w:p w14:paraId="1E631420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240" w:lineRule="auto"/>
              <w:ind w:left="0" w:right="218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32"/>
                <w:szCs w:val="32"/>
                <w:highlight w:val="none"/>
                <w:lang w:val="en-US" w:eastAsia="en-US" w:bidi="ar-SA"/>
              </w:rPr>
              <w:t>根据老年人需求情况提供包括“六助”、基础照护服务等在内的打包式服务，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kern w:val="2"/>
                <w:sz w:val="32"/>
                <w:szCs w:val="32"/>
                <w:highlight w:val="none"/>
                <w:lang w:val="en-US" w:eastAsia="en-US" w:bidi="ar-SA"/>
              </w:rPr>
              <w:t>具体描述包含的服务项目、服务频次、服务时长等</w:t>
            </w:r>
          </w:p>
        </w:tc>
        <w:tc>
          <w:tcPr>
            <w:tcW w:w="594" w:type="pct"/>
            <w:noWrap w:val="0"/>
            <w:vAlign w:val="center"/>
          </w:tcPr>
          <w:p w14:paraId="54CEBFD2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kern w:val="2"/>
                <w:position w:val="2"/>
                <w:sz w:val="32"/>
                <w:szCs w:val="32"/>
                <w:highlight w:val="none"/>
                <w:lang w:val="en-US" w:eastAsia="en-US" w:bidi="ar-SA"/>
              </w:rPr>
              <w:t>……</w:t>
            </w:r>
          </w:p>
        </w:tc>
        <w:tc>
          <w:tcPr>
            <w:tcW w:w="555" w:type="pct"/>
            <w:noWrap w:val="0"/>
            <w:vAlign w:val="center"/>
          </w:tcPr>
          <w:p w14:paraId="5E11F9C2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kern w:val="2"/>
                <w:position w:val="2"/>
                <w:sz w:val="32"/>
                <w:szCs w:val="32"/>
                <w:highlight w:val="none"/>
                <w:lang w:val="en-US" w:eastAsia="en-US" w:bidi="ar-SA"/>
              </w:rPr>
              <w:t>……</w:t>
            </w:r>
          </w:p>
        </w:tc>
      </w:tr>
      <w:tr w14:paraId="676B7B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350" w:type="pct"/>
            <w:noWrap w:val="0"/>
            <w:vAlign w:val="center"/>
          </w:tcPr>
          <w:p w14:paraId="296A515B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en-US" w:bidi="ar-SA"/>
              </w:rPr>
              <w:t>4</w:t>
            </w:r>
          </w:p>
        </w:tc>
        <w:tc>
          <w:tcPr>
            <w:tcW w:w="893" w:type="pct"/>
            <w:noWrap w:val="0"/>
            <w:vAlign w:val="center"/>
          </w:tcPr>
          <w:p w14:paraId="677E58A8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32"/>
                <w:szCs w:val="32"/>
                <w:highlight w:val="none"/>
                <w:lang w:val="en-US" w:eastAsia="en-US" w:bidi="ar-SA"/>
              </w:rPr>
              <w:t>长期托养服务</w:t>
            </w:r>
          </w:p>
        </w:tc>
        <w:tc>
          <w:tcPr>
            <w:tcW w:w="2605" w:type="pct"/>
            <w:noWrap w:val="0"/>
            <w:vAlign w:val="center"/>
          </w:tcPr>
          <w:p w14:paraId="43EA5316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240" w:lineRule="auto"/>
              <w:ind w:left="0" w:right="26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kern w:val="2"/>
                <w:sz w:val="32"/>
                <w:szCs w:val="32"/>
                <w:highlight w:val="none"/>
                <w:lang w:val="en-US" w:eastAsia="en-US" w:bidi="ar-SA"/>
              </w:rPr>
              <w:t>入住机构时间在30天以上，包含床位费、护理费、餐费等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kern w:val="2"/>
                <w:sz w:val="32"/>
                <w:szCs w:val="32"/>
                <w:highlight w:val="none"/>
                <w:lang w:val="en-US" w:eastAsia="en-US" w:bidi="ar-SA"/>
              </w:rPr>
              <w:t>，具体描述房间标准、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32"/>
                <w:szCs w:val="32"/>
                <w:highlight w:val="none"/>
                <w:lang w:val="en-US" w:eastAsia="en-US" w:bidi="ar-SA"/>
              </w:rPr>
              <w:t>服务标准等</w:t>
            </w:r>
          </w:p>
        </w:tc>
        <w:tc>
          <w:tcPr>
            <w:tcW w:w="594" w:type="pct"/>
            <w:noWrap w:val="0"/>
            <w:vAlign w:val="center"/>
          </w:tcPr>
          <w:p w14:paraId="770E6E63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kern w:val="2"/>
                <w:position w:val="2"/>
                <w:sz w:val="32"/>
                <w:szCs w:val="32"/>
                <w:highlight w:val="none"/>
                <w:lang w:val="en-US" w:eastAsia="en-US" w:bidi="ar-SA"/>
              </w:rPr>
              <w:t>……</w:t>
            </w:r>
          </w:p>
        </w:tc>
        <w:tc>
          <w:tcPr>
            <w:tcW w:w="555" w:type="pct"/>
            <w:noWrap w:val="0"/>
            <w:vAlign w:val="center"/>
          </w:tcPr>
          <w:p w14:paraId="029DE418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kern w:val="2"/>
                <w:position w:val="2"/>
                <w:sz w:val="32"/>
                <w:szCs w:val="32"/>
                <w:highlight w:val="none"/>
                <w:lang w:val="en-US" w:eastAsia="en-US" w:bidi="ar-SA"/>
              </w:rPr>
              <w:t>……</w:t>
            </w:r>
          </w:p>
        </w:tc>
      </w:tr>
      <w:tr w14:paraId="718B7F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350" w:type="pct"/>
            <w:noWrap w:val="0"/>
            <w:vAlign w:val="center"/>
          </w:tcPr>
          <w:p w14:paraId="4D372799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en-US" w:bidi="ar-SA"/>
              </w:rPr>
              <w:t>5</w:t>
            </w:r>
          </w:p>
        </w:tc>
        <w:tc>
          <w:tcPr>
            <w:tcW w:w="893" w:type="pct"/>
            <w:noWrap w:val="0"/>
            <w:vAlign w:val="center"/>
          </w:tcPr>
          <w:p w14:paraId="255BF11B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32"/>
                <w:szCs w:val="32"/>
                <w:highlight w:val="none"/>
                <w:lang w:val="en-US" w:eastAsia="en-US" w:bidi="ar-SA"/>
              </w:rPr>
              <w:t>短期托养服务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3"/>
                <w:kern w:val="2"/>
                <w:sz w:val="32"/>
                <w:szCs w:val="32"/>
                <w:highlight w:val="none"/>
                <w:lang w:val="en-US" w:eastAsia="en-US" w:bidi="ar-SA"/>
              </w:rPr>
              <w:t>（喘息服务）</w:t>
            </w:r>
          </w:p>
        </w:tc>
        <w:tc>
          <w:tcPr>
            <w:tcW w:w="2605" w:type="pct"/>
            <w:noWrap w:val="0"/>
            <w:vAlign w:val="center"/>
          </w:tcPr>
          <w:p w14:paraId="23DD8AE6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240" w:lineRule="auto"/>
              <w:ind w:left="0" w:right="26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kern w:val="2"/>
                <w:sz w:val="32"/>
                <w:szCs w:val="32"/>
                <w:highlight w:val="none"/>
                <w:lang w:val="en-US" w:eastAsia="en-US" w:bidi="ar-SA"/>
              </w:rPr>
              <w:t>入住机构时间在30天以内，包含床位费、护理费、餐费等，具体描述房间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7"/>
                <w:kern w:val="2"/>
                <w:sz w:val="32"/>
                <w:szCs w:val="32"/>
                <w:highlight w:val="none"/>
                <w:lang w:val="en-US" w:eastAsia="en-US" w:bidi="ar-SA"/>
              </w:rPr>
              <w:t>标准、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32"/>
                <w:szCs w:val="32"/>
                <w:highlight w:val="none"/>
                <w:lang w:val="en-US" w:eastAsia="en-US" w:bidi="ar-SA"/>
              </w:rPr>
              <w:t>服务标准等</w:t>
            </w:r>
          </w:p>
        </w:tc>
        <w:tc>
          <w:tcPr>
            <w:tcW w:w="594" w:type="pct"/>
            <w:noWrap w:val="0"/>
            <w:vAlign w:val="center"/>
          </w:tcPr>
          <w:p w14:paraId="44D9F63C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kern w:val="2"/>
                <w:position w:val="2"/>
                <w:sz w:val="32"/>
                <w:szCs w:val="32"/>
                <w:highlight w:val="none"/>
                <w:lang w:val="en-US" w:eastAsia="en-US" w:bidi="ar-SA"/>
              </w:rPr>
              <w:t>……</w:t>
            </w:r>
          </w:p>
        </w:tc>
        <w:tc>
          <w:tcPr>
            <w:tcW w:w="555" w:type="pct"/>
            <w:noWrap w:val="0"/>
            <w:vAlign w:val="center"/>
          </w:tcPr>
          <w:p w14:paraId="368B5E2C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kern w:val="2"/>
                <w:position w:val="2"/>
                <w:sz w:val="32"/>
                <w:szCs w:val="32"/>
                <w:highlight w:val="none"/>
                <w:lang w:val="en-US" w:eastAsia="en-US" w:bidi="ar-SA"/>
              </w:rPr>
              <w:t>……</w:t>
            </w:r>
          </w:p>
        </w:tc>
      </w:tr>
      <w:tr w14:paraId="1C99F8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350" w:type="pct"/>
            <w:noWrap w:val="0"/>
            <w:vAlign w:val="center"/>
          </w:tcPr>
          <w:p w14:paraId="06C66568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893" w:type="pct"/>
            <w:noWrap w:val="0"/>
            <w:vAlign w:val="center"/>
          </w:tcPr>
          <w:p w14:paraId="67EAEA24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8"/>
                <w:kern w:val="2"/>
                <w:sz w:val="32"/>
                <w:szCs w:val="32"/>
                <w:highlight w:val="none"/>
                <w:lang w:val="en-US" w:eastAsia="en-US" w:bidi="ar-SA"/>
              </w:rPr>
              <w:t>日间托养服务</w:t>
            </w:r>
          </w:p>
        </w:tc>
        <w:tc>
          <w:tcPr>
            <w:tcW w:w="2605" w:type="pct"/>
            <w:noWrap w:val="0"/>
            <w:vAlign w:val="center"/>
          </w:tcPr>
          <w:p w14:paraId="1FF45D3B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240" w:lineRule="auto"/>
              <w:ind w:left="0" w:right="168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32"/>
                <w:szCs w:val="32"/>
                <w:highlight w:val="none"/>
                <w:lang w:val="en-US" w:eastAsia="en-US" w:bidi="ar-SA"/>
              </w:rPr>
              <w:t>为老年人提供早X时至晚X时的托养服务，包含床位费、护理费、餐费等，具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kern w:val="2"/>
                <w:sz w:val="32"/>
                <w:szCs w:val="32"/>
                <w:highlight w:val="none"/>
                <w:lang w:val="en-US" w:eastAsia="en-US" w:bidi="ar-SA"/>
              </w:rPr>
              <w:t>体描述房间标准、服务标准等</w:t>
            </w:r>
          </w:p>
        </w:tc>
        <w:tc>
          <w:tcPr>
            <w:tcW w:w="594" w:type="pct"/>
            <w:noWrap w:val="0"/>
            <w:vAlign w:val="center"/>
          </w:tcPr>
          <w:p w14:paraId="0A9E9407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kern w:val="2"/>
                <w:position w:val="2"/>
                <w:sz w:val="32"/>
                <w:szCs w:val="32"/>
                <w:highlight w:val="none"/>
                <w:lang w:val="en-US" w:eastAsia="en-US" w:bidi="ar-SA"/>
              </w:rPr>
              <w:t>……</w:t>
            </w:r>
          </w:p>
        </w:tc>
        <w:tc>
          <w:tcPr>
            <w:tcW w:w="555" w:type="pct"/>
            <w:noWrap w:val="0"/>
            <w:vAlign w:val="center"/>
          </w:tcPr>
          <w:p w14:paraId="119EEBB4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kern w:val="2"/>
                <w:position w:val="2"/>
                <w:sz w:val="32"/>
                <w:szCs w:val="32"/>
                <w:highlight w:val="none"/>
                <w:lang w:val="en-US" w:eastAsia="en-US" w:bidi="ar-SA"/>
              </w:rPr>
              <w:t>……</w:t>
            </w:r>
          </w:p>
        </w:tc>
      </w:tr>
      <w:tr w14:paraId="47968E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350" w:type="pct"/>
            <w:noWrap w:val="0"/>
            <w:vAlign w:val="center"/>
          </w:tcPr>
          <w:p w14:paraId="5A6D3251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893" w:type="pct"/>
            <w:noWrap w:val="0"/>
            <w:vAlign w:val="center"/>
          </w:tcPr>
          <w:p w14:paraId="6F3F5858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32"/>
                <w:szCs w:val="32"/>
                <w:highlight w:val="none"/>
                <w:lang w:val="en-US" w:eastAsia="en-US" w:bidi="ar-SA"/>
              </w:rPr>
              <w:t>生活照料服务</w:t>
            </w:r>
          </w:p>
        </w:tc>
        <w:tc>
          <w:tcPr>
            <w:tcW w:w="2605" w:type="pct"/>
            <w:noWrap w:val="0"/>
            <w:vAlign w:val="center"/>
          </w:tcPr>
          <w:p w14:paraId="17B9D6C5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kern w:val="2"/>
                <w:sz w:val="32"/>
                <w:szCs w:val="32"/>
                <w:highlight w:val="none"/>
                <w:lang w:val="en-US" w:eastAsia="en-US" w:bidi="ar-SA"/>
              </w:rPr>
              <w:t>据实描述服务内容</w:t>
            </w:r>
          </w:p>
        </w:tc>
        <w:tc>
          <w:tcPr>
            <w:tcW w:w="594" w:type="pct"/>
            <w:noWrap w:val="0"/>
            <w:vAlign w:val="center"/>
          </w:tcPr>
          <w:p w14:paraId="2BDACAD5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kern w:val="2"/>
                <w:sz w:val="32"/>
                <w:szCs w:val="32"/>
                <w:highlight w:val="none"/>
                <w:lang w:val="en-US" w:eastAsia="en-US" w:bidi="ar-SA"/>
              </w:rPr>
              <w:t>……</w:t>
            </w:r>
          </w:p>
        </w:tc>
        <w:tc>
          <w:tcPr>
            <w:tcW w:w="555" w:type="pct"/>
            <w:noWrap w:val="0"/>
            <w:vAlign w:val="center"/>
          </w:tcPr>
          <w:p w14:paraId="3338EBB0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kern w:val="2"/>
                <w:sz w:val="32"/>
                <w:szCs w:val="32"/>
                <w:highlight w:val="none"/>
                <w:lang w:val="en-US" w:eastAsia="en-US" w:bidi="ar-SA"/>
              </w:rPr>
              <w:t>……</w:t>
            </w:r>
          </w:p>
        </w:tc>
      </w:tr>
      <w:tr w14:paraId="20B0E8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350" w:type="pct"/>
            <w:noWrap w:val="0"/>
            <w:vAlign w:val="center"/>
          </w:tcPr>
          <w:p w14:paraId="740A013F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893" w:type="pct"/>
            <w:noWrap w:val="0"/>
            <w:vAlign w:val="center"/>
          </w:tcPr>
          <w:p w14:paraId="5D56F3C2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32"/>
                <w:szCs w:val="32"/>
                <w:highlight w:val="none"/>
                <w:lang w:val="en-US" w:eastAsia="en-US" w:bidi="ar-SA"/>
              </w:rPr>
              <w:t>基础照护服务</w:t>
            </w:r>
          </w:p>
        </w:tc>
        <w:tc>
          <w:tcPr>
            <w:tcW w:w="2605" w:type="pct"/>
            <w:noWrap w:val="0"/>
            <w:vAlign w:val="center"/>
          </w:tcPr>
          <w:p w14:paraId="560E09D5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kern w:val="2"/>
                <w:sz w:val="32"/>
                <w:szCs w:val="32"/>
                <w:highlight w:val="none"/>
                <w:lang w:val="en-US" w:eastAsia="en-US" w:bidi="ar-SA"/>
              </w:rPr>
              <w:t>据实描述服务内容</w:t>
            </w:r>
          </w:p>
        </w:tc>
        <w:tc>
          <w:tcPr>
            <w:tcW w:w="594" w:type="pct"/>
            <w:noWrap w:val="0"/>
            <w:vAlign w:val="center"/>
          </w:tcPr>
          <w:p w14:paraId="149FB6FB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kern w:val="2"/>
                <w:sz w:val="32"/>
                <w:szCs w:val="32"/>
                <w:highlight w:val="none"/>
                <w:lang w:val="en-US" w:eastAsia="en-US" w:bidi="ar-SA"/>
              </w:rPr>
              <w:t>……</w:t>
            </w:r>
          </w:p>
        </w:tc>
        <w:tc>
          <w:tcPr>
            <w:tcW w:w="555" w:type="pct"/>
            <w:noWrap w:val="0"/>
            <w:vAlign w:val="center"/>
          </w:tcPr>
          <w:p w14:paraId="790A3AB6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kern w:val="2"/>
                <w:sz w:val="32"/>
                <w:szCs w:val="32"/>
                <w:highlight w:val="none"/>
                <w:lang w:val="en-US" w:eastAsia="en-US" w:bidi="ar-SA"/>
              </w:rPr>
              <w:t>……</w:t>
            </w:r>
          </w:p>
        </w:tc>
      </w:tr>
      <w:tr w14:paraId="00E912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350" w:type="pct"/>
            <w:noWrap w:val="0"/>
            <w:vAlign w:val="center"/>
          </w:tcPr>
          <w:p w14:paraId="5D4537CB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893" w:type="pct"/>
            <w:noWrap w:val="0"/>
            <w:vAlign w:val="center"/>
          </w:tcPr>
          <w:p w14:paraId="38CC3142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kern w:val="2"/>
                <w:sz w:val="32"/>
                <w:szCs w:val="32"/>
                <w:highlight w:val="none"/>
                <w:lang w:val="en-US" w:eastAsia="en-US" w:bidi="ar-SA"/>
              </w:rPr>
              <w:t>探访关爱服务</w:t>
            </w:r>
          </w:p>
        </w:tc>
        <w:tc>
          <w:tcPr>
            <w:tcW w:w="2605" w:type="pct"/>
            <w:noWrap w:val="0"/>
            <w:vAlign w:val="center"/>
          </w:tcPr>
          <w:p w14:paraId="59219E39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kern w:val="2"/>
                <w:sz w:val="32"/>
                <w:szCs w:val="32"/>
                <w:highlight w:val="none"/>
                <w:lang w:val="en-US" w:eastAsia="en-US" w:bidi="ar-SA"/>
              </w:rPr>
              <w:t>据实描述服务内容</w:t>
            </w:r>
          </w:p>
        </w:tc>
        <w:tc>
          <w:tcPr>
            <w:tcW w:w="594" w:type="pct"/>
            <w:noWrap w:val="0"/>
            <w:vAlign w:val="center"/>
          </w:tcPr>
          <w:p w14:paraId="3E3DA0BA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kern w:val="2"/>
                <w:sz w:val="32"/>
                <w:szCs w:val="32"/>
                <w:highlight w:val="none"/>
                <w:lang w:val="en-US" w:eastAsia="en-US" w:bidi="ar-SA"/>
              </w:rPr>
              <w:t>……</w:t>
            </w:r>
          </w:p>
        </w:tc>
        <w:tc>
          <w:tcPr>
            <w:tcW w:w="555" w:type="pct"/>
            <w:noWrap w:val="0"/>
            <w:vAlign w:val="center"/>
          </w:tcPr>
          <w:p w14:paraId="707391E9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kern w:val="2"/>
                <w:sz w:val="32"/>
                <w:szCs w:val="32"/>
                <w:highlight w:val="none"/>
                <w:lang w:val="en-US" w:eastAsia="en-US" w:bidi="ar-SA"/>
              </w:rPr>
              <w:t>……</w:t>
            </w:r>
          </w:p>
        </w:tc>
      </w:tr>
      <w:tr w14:paraId="4B16C8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  <w:jc w:val="center"/>
        </w:trPr>
        <w:tc>
          <w:tcPr>
            <w:tcW w:w="350" w:type="pct"/>
            <w:noWrap w:val="0"/>
            <w:vAlign w:val="center"/>
          </w:tcPr>
          <w:p w14:paraId="6B3968C5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893" w:type="pct"/>
            <w:noWrap w:val="0"/>
            <w:vAlign w:val="center"/>
          </w:tcPr>
          <w:p w14:paraId="0B16D0BE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32"/>
                <w:szCs w:val="32"/>
                <w:highlight w:val="none"/>
                <w:lang w:val="en-US" w:eastAsia="en-US" w:bidi="ar-SA"/>
              </w:rPr>
              <w:t>健康管理服务</w:t>
            </w:r>
          </w:p>
        </w:tc>
        <w:tc>
          <w:tcPr>
            <w:tcW w:w="2605" w:type="pct"/>
            <w:noWrap w:val="0"/>
            <w:vAlign w:val="center"/>
          </w:tcPr>
          <w:p w14:paraId="6DBD8193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kern w:val="2"/>
                <w:sz w:val="32"/>
                <w:szCs w:val="32"/>
                <w:highlight w:val="none"/>
                <w:lang w:val="en-US" w:eastAsia="en-US" w:bidi="ar-SA"/>
              </w:rPr>
              <w:t>据实描述服务内容</w:t>
            </w:r>
          </w:p>
        </w:tc>
        <w:tc>
          <w:tcPr>
            <w:tcW w:w="594" w:type="pct"/>
            <w:noWrap w:val="0"/>
            <w:vAlign w:val="center"/>
          </w:tcPr>
          <w:p w14:paraId="0406EA55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kern w:val="2"/>
                <w:sz w:val="32"/>
                <w:szCs w:val="32"/>
                <w:highlight w:val="none"/>
                <w:lang w:val="en-US" w:eastAsia="en-US" w:bidi="ar-SA"/>
              </w:rPr>
              <w:t>……</w:t>
            </w:r>
          </w:p>
        </w:tc>
        <w:tc>
          <w:tcPr>
            <w:tcW w:w="555" w:type="pct"/>
            <w:noWrap w:val="0"/>
            <w:vAlign w:val="center"/>
          </w:tcPr>
          <w:p w14:paraId="5536CC66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kern w:val="2"/>
                <w:sz w:val="32"/>
                <w:szCs w:val="32"/>
                <w:highlight w:val="none"/>
                <w:lang w:val="en-US" w:eastAsia="en-US" w:bidi="ar-SA"/>
              </w:rPr>
              <w:t>……</w:t>
            </w:r>
          </w:p>
        </w:tc>
      </w:tr>
    </w:tbl>
    <w:p w14:paraId="4E854716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before="130" w:line="560" w:lineRule="exact"/>
        <w:ind w:left="1078" w:right="1067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sectPr>
          <w:pgSz w:w="16839" w:h="11906"/>
          <w:pgMar w:top="2211" w:right="1587" w:bottom="2098" w:left="1587" w:header="0" w:footer="0" w:gutter="0"/>
          <w:cols w:space="720" w:num="1"/>
        </w:sect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en-US" w:bidi="ar-SA"/>
        </w:rPr>
        <w:t>注：此表中填报的居家、社区养老服务项目原则上不得超出《居家社区养老服务补贴项目清单》中明</w:t>
      </w:r>
      <w:r>
        <w:rPr>
          <w:rFonts w:hint="eastAsia" w:ascii="仿宋_GB2312" w:hAnsi="仿宋_GB2312" w:eastAsia="仿宋_GB2312" w:cs="仿宋_GB2312"/>
          <w:color w:val="auto"/>
          <w:spacing w:val="-1"/>
          <w:kern w:val="2"/>
          <w:sz w:val="32"/>
          <w:szCs w:val="32"/>
          <w:highlight w:val="none"/>
          <w:lang w:val="en-US" w:eastAsia="en-US" w:bidi="ar-SA"/>
        </w:rPr>
        <w:t>确的服务项目范围，收费标准结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en-US" w:bidi="ar-SA"/>
        </w:rPr>
        <w:t>合申请机构目前实施的收费价格填报，发现临时涨价行为</w:t>
      </w:r>
      <w:r>
        <w:rPr>
          <w:rFonts w:hint="eastAsia" w:ascii="仿宋_GB2312" w:hAnsi="仿宋_GB2312" w:eastAsia="仿宋_GB2312" w:cs="仿宋_GB2312"/>
          <w:color w:val="auto"/>
          <w:spacing w:val="-1"/>
          <w:kern w:val="2"/>
          <w:sz w:val="32"/>
          <w:szCs w:val="32"/>
          <w:highlight w:val="none"/>
          <w:lang w:val="en-US" w:eastAsia="en-US" w:bidi="ar-SA"/>
        </w:rPr>
        <w:t>，立即取消申请资格。</w:t>
      </w:r>
    </w:p>
    <w:p w14:paraId="0C329F9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142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2026-01-27T05:14:39Z</dcterms:created>
  <dc:creator>Administrator</dc:creator>
  <cp:lastModifiedBy>羁天下</cp:lastModifiedBy>
  <dcterms:modified xsi:type="dcterms:W3CDTF">2026-01-27T05:14:49Z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eyJoZGlkIjoiZDk5YzI0OWY0ZWE3ZGQxMzMyNDk5YjFjNTJhYWIwYjAiLCJ1c2VySWQiOiIyODk2NTExNTcifQ==</vt:lpwstr>
  </property>
  <property fmtid="{D5CDD505-2E9C-101B-9397-08002B2CF9AE}" pid="4" name="ICV">
    <vt:lpwstr>83119BABCA624D4ABF53CFF004AD3C7D_12</vt:lpwstr>
  </property>
</Properties>
</file>