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jc w:val="center"/>
        <w:rPr>
          <w:rFonts w:ascii="黑体" w:eastAsia="黑体"/>
          <w:sz w:val="32"/>
          <w:lang w:eastAsia="zh-CN"/>
        </w:rPr>
      </w:pPr>
      <w:bookmarkStart w:id="0" w:name="_GoBack"/>
      <w:r>
        <w:rPr>
          <w:rFonts w:hint="eastAsia" w:ascii="黑体" w:eastAsia="黑体"/>
          <w:sz w:val="32"/>
          <w:lang w:eastAsia="zh-CN"/>
        </w:rPr>
        <w:t>市政服务领域基层政务公开标准目录</w:t>
      </w:r>
      <w:bookmarkEnd w:id="0"/>
    </w:p>
    <w:p>
      <w:pPr>
        <w:pStyle w:val="2"/>
        <w:spacing w:before="2"/>
        <w:rPr>
          <w:rFonts w:ascii="Times New Roman"/>
          <w:sz w:val="26"/>
          <w:lang w:eastAsia="zh-CN"/>
        </w:rPr>
      </w:pPr>
    </w:p>
    <w:tbl>
      <w:tblPr>
        <w:tblStyle w:val="5"/>
        <w:tblW w:w="12406" w:type="dxa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870"/>
        <w:gridCol w:w="827"/>
        <w:gridCol w:w="1204"/>
        <w:gridCol w:w="1950"/>
        <w:gridCol w:w="990"/>
        <w:gridCol w:w="1290"/>
        <w:gridCol w:w="1260"/>
        <w:gridCol w:w="615"/>
        <w:gridCol w:w="615"/>
        <w:gridCol w:w="645"/>
        <w:gridCol w:w="540"/>
        <w:gridCol w:w="660"/>
        <w:gridCol w:w="5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30" w:type="dxa"/>
            <w:vMerge w:val="restart"/>
            <w:vAlign w:val="center"/>
          </w:tcPr>
          <w:p>
            <w:pPr>
              <w:pStyle w:val="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公开事项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pStyle w:val="8"/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公开内容</w:t>
            </w:r>
          </w:p>
          <w:p>
            <w:pPr>
              <w:pStyle w:val="8"/>
              <w:spacing w:line="228" w:lineRule="exact"/>
              <w:ind w:left="23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（要素）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公开依据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公开时限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公开主体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8"/>
              <w:spacing w:line="228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公开渠道和载体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公开对象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公开方式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公开层级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3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8"/>
              <w:spacing w:line="235" w:lineRule="auto"/>
              <w:ind w:left="136" w:right="10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一级事项</w:t>
            </w:r>
          </w:p>
        </w:tc>
        <w:tc>
          <w:tcPr>
            <w:tcW w:w="827" w:type="dxa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二级</w:t>
            </w:r>
          </w:p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事项</w:t>
            </w:r>
          </w:p>
        </w:tc>
        <w:tc>
          <w:tcPr>
            <w:tcW w:w="12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全社会</w:t>
            </w:r>
          </w:p>
        </w:tc>
        <w:tc>
          <w:tcPr>
            <w:tcW w:w="615" w:type="dxa"/>
            <w:vAlign w:val="center"/>
          </w:tcPr>
          <w:p>
            <w:pPr>
              <w:pStyle w:val="8"/>
              <w:spacing w:line="235" w:lineRule="auto"/>
              <w:ind w:right="10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特定群体</w:t>
            </w:r>
          </w:p>
        </w:tc>
        <w:tc>
          <w:tcPr>
            <w:tcW w:w="645" w:type="dxa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主动</w:t>
            </w: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依</w:t>
            </w:r>
            <w:r>
              <w:rPr>
                <w:rFonts w:hint="eastAsia"/>
                <w:sz w:val="20"/>
                <w:szCs w:val="20"/>
              </w:rPr>
              <w:t>申请</w:t>
            </w:r>
          </w:p>
        </w:tc>
        <w:tc>
          <w:tcPr>
            <w:tcW w:w="660" w:type="dxa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县级</w:t>
            </w:r>
          </w:p>
        </w:tc>
        <w:tc>
          <w:tcPr>
            <w:tcW w:w="510" w:type="dxa"/>
            <w:vAlign w:val="center"/>
          </w:tcPr>
          <w:p>
            <w:pPr>
              <w:pStyle w:val="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430" w:type="dxa"/>
            <w:vAlign w:val="center"/>
          </w:tcPr>
          <w:p>
            <w:pPr>
              <w:pStyle w:val="8"/>
              <w:spacing w:before="1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pStyle w:val="8"/>
              <w:spacing w:before="128" w:line="232" w:lineRule="auto"/>
              <w:ind w:right="22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0"/>
                <w:szCs w:val="20"/>
                <w:shd w:val="clear" w:color="auto" w:fill="FFFFFF"/>
              </w:rPr>
              <w:t>临时性建筑物搭建、堆放物料、占道施工审批</w:t>
            </w:r>
          </w:p>
        </w:tc>
        <w:tc>
          <w:tcPr>
            <w:tcW w:w="827" w:type="dxa"/>
            <w:vAlign w:val="center"/>
          </w:tcPr>
          <w:p>
            <w:pPr>
              <w:pStyle w:val="8"/>
              <w:spacing w:before="1" w:line="232" w:lineRule="auto"/>
              <w:ind w:right="46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8"/>
              <w:spacing w:before="142" w:line="235" w:lineRule="auto"/>
              <w:ind w:right="22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申请条件、申请材料、申请流程、法定依据、</w:t>
            </w:r>
            <w:r>
              <w:rPr>
                <w:rFonts w:hint="eastAsia" w:ascii="仿宋_GB2312" w:eastAsia="仿宋_GB2312"/>
                <w:spacing w:val="5"/>
                <w:sz w:val="20"/>
                <w:szCs w:val="20"/>
                <w:lang w:eastAsia="zh-CN"/>
              </w:rPr>
              <w:t>办理结果。</w:t>
            </w:r>
          </w:p>
        </w:tc>
        <w:tc>
          <w:tcPr>
            <w:tcW w:w="1950" w:type="dxa"/>
            <w:vAlign w:val="center"/>
          </w:tcPr>
          <w:p>
            <w:pPr>
              <w:pStyle w:val="8"/>
              <w:spacing w:before="158" w:line="235" w:lineRule="auto"/>
              <w:ind w:right="3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《城市道路管理条例》</w:t>
            </w:r>
          </w:p>
        </w:tc>
        <w:tc>
          <w:tcPr>
            <w:tcW w:w="990" w:type="dxa"/>
            <w:vAlign w:val="center"/>
          </w:tcPr>
          <w:p>
            <w:pPr>
              <w:pStyle w:val="8"/>
              <w:spacing w:before="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20个工作日</w:t>
            </w:r>
          </w:p>
        </w:tc>
        <w:tc>
          <w:tcPr>
            <w:tcW w:w="1290" w:type="dxa"/>
            <w:vAlign w:val="center"/>
          </w:tcPr>
          <w:p>
            <w:pPr>
              <w:pStyle w:val="8"/>
              <w:spacing w:before="158" w:line="235" w:lineRule="auto"/>
              <w:ind w:right="35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市政工程行政主管部门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spacing w:before="7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20"/>
                <w:tab w:val="left" w:pos="1483"/>
              </w:tabs>
              <w:spacing w:line="228" w:lineRule="exact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政府网站</w:t>
            </w:r>
          </w:p>
          <w:p>
            <w:pPr>
              <w:pStyle w:val="8"/>
              <w:tabs>
                <w:tab w:val="left" w:pos="220"/>
                <w:tab w:val="left" w:pos="1483"/>
              </w:tabs>
              <w:spacing w:line="228" w:lineRule="exact"/>
              <w:ind w:left="38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  <w:lang w:eastAsia="zh-CN"/>
              </w:rPr>
              <w:t>■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政务服务中心</w:t>
            </w:r>
          </w:p>
          <w:p>
            <w:pPr>
              <w:pStyle w:val="8"/>
              <w:tabs>
                <w:tab w:val="left" w:pos="1483"/>
              </w:tabs>
              <w:spacing w:line="228" w:lineRule="exact"/>
              <w:ind w:left="38"/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8"/>
              <w:spacing w:before="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8"/>
              <w:spacing w:before="1"/>
              <w:ind w:left="33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8"/>
              <w:spacing w:before="1"/>
              <w:ind w:left="3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vMerge w:val="restart"/>
            <w:vAlign w:val="center"/>
          </w:tcPr>
          <w:p>
            <w:pPr>
              <w:pStyle w:val="8"/>
              <w:spacing w:before="109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2</w:t>
            </w:r>
          </w:p>
          <w:p>
            <w:pPr>
              <w:pStyle w:val="8"/>
              <w:ind w:left="210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pStyle w:val="8"/>
              <w:spacing w:line="232" w:lineRule="auto"/>
              <w:ind w:right="10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因工程建设涉及城市绿地、树木审批</w:t>
            </w:r>
          </w:p>
        </w:tc>
        <w:tc>
          <w:tcPr>
            <w:tcW w:w="827" w:type="dxa"/>
            <w:vAlign w:val="center"/>
          </w:tcPr>
          <w:p>
            <w:pPr>
              <w:pStyle w:val="8"/>
              <w:spacing w:line="235" w:lineRule="auto"/>
              <w:ind w:right="24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0"/>
                <w:szCs w:val="20"/>
                <w:shd w:val="clear" w:color="auto" w:fill="FFFFFF"/>
              </w:rPr>
              <w:t>临时占用城市绿化用地审批</w:t>
            </w:r>
          </w:p>
        </w:tc>
        <w:tc>
          <w:tcPr>
            <w:tcW w:w="1204" w:type="dxa"/>
            <w:vAlign w:val="center"/>
          </w:tcPr>
          <w:p>
            <w:pPr>
              <w:pStyle w:val="8"/>
              <w:spacing w:before="116" w:line="235" w:lineRule="auto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申请条件、申请材料、申请流程、法定依据、</w:t>
            </w:r>
            <w:r>
              <w:rPr>
                <w:rFonts w:hint="eastAsia" w:ascii="仿宋_GB2312" w:eastAsia="仿宋_GB2312"/>
                <w:spacing w:val="5"/>
                <w:sz w:val="20"/>
                <w:szCs w:val="20"/>
                <w:lang w:eastAsia="zh-CN"/>
              </w:rPr>
              <w:t>办理结果。</w:t>
            </w:r>
          </w:p>
        </w:tc>
        <w:tc>
          <w:tcPr>
            <w:tcW w:w="1950" w:type="dxa"/>
            <w:vAlign w:val="center"/>
          </w:tcPr>
          <w:p>
            <w:pPr>
              <w:pStyle w:val="8"/>
              <w:spacing w:line="232" w:lineRule="auto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《中华人民共和国政府信息公开条例》</w:t>
            </w:r>
          </w:p>
          <w:p>
            <w:pPr>
              <w:pStyle w:val="8"/>
              <w:spacing w:line="226" w:lineRule="exact"/>
              <w:ind w:left="39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《城市绿化条例》</w:t>
            </w:r>
          </w:p>
          <w:p>
            <w:pPr>
              <w:pStyle w:val="8"/>
              <w:spacing w:line="235" w:lineRule="auto"/>
              <w:ind w:left="39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《国务院对确需保留的行政审批项目设定行政许可的决定》</w:t>
            </w:r>
          </w:p>
        </w:tc>
        <w:tc>
          <w:tcPr>
            <w:tcW w:w="990" w:type="dxa"/>
            <w:vAlign w:val="center"/>
          </w:tcPr>
          <w:p>
            <w:pPr>
              <w:pStyle w:val="8"/>
              <w:spacing w:line="228" w:lineRule="exact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pacing w:val="-9"/>
                <w:sz w:val="20"/>
                <w:szCs w:val="20"/>
                <w:lang w:eastAsia="zh-CN"/>
              </w:rPr>
              <w:t>信 息 形 成</w:t>
            </w:r>
          </w:p>
          <w:p>
            <w:pPr>
              <w:pStyle w:val="8"/>
              <w:spacing w:before="3" w:line="232" w:lineRule="auto"/>
              <w:ind w:left="39" w:right="2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（变更）20 个工作日内</w:t>
            </w:r>
          </w:p>
        </w:tc>
        <w:tc>
          <w:tcPr>
            <w:tcW w:w="1290" w:type="dxa"/>
            <w:vAlign w:val="center"/>
          </w:tcPr>
          <w:p>
            <w:pPr>
              <w:pStyle w:val="8"/>
              <w:spacing w:line="235" w:lineRule="auto"/>
              <w:ind w:right="35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城市人民政府城市绿化行政主管部门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spacing w:before="7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20"/>
                <w:tab w:val="left" w:pos="1483"/>
              </w:tabs>
              <w:spacing w:line="228" w:lineRule="exact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政府网站</w:t>
            </w:r>
          </w:p>
          <w:p>
            <w:pPr>
              <w:pStyle w:val="8"/>
              <w:tabs>
                <w:tab w:val="left" w:pos="1483"/>
              </w:tabs>
              <w:spacing w:line="224" w:lineRule="exact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  <w:lang w:eastAsia="zh-CN"/>
              </w:rPr>
              <w:t>■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政务服务中心</w:t>
            </w:r>
          </w:p>
        </w:tc>
        <w:tc>
          <w:tcPr>
            <w:tcW w:w="615" w:type="dxa"/>
            <w:vAlign w:val="center"/>
          </w:tcPr>
          <w:p>
            <w:pPr>
              <w:pStyle w:val="8"/>
              <w:spacing w:before="109"/>
              <w:ind w:left="33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8"/>
              <w:spacing w:before="109"/>
              <w:ind w:left="33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8"/>
              <w:spacing w:before="109"/>
              <w:ind w:left="31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430" w:type="dxa"/>
            <w:vMerge w:val="continue"/>
            <w:vAlign w:val="center"/>
          </w:tcPr>
          <w:p>
            <w:pPr>
              <w:pStyle w:val="8"/>
              <w:ind w:left="210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87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>
            <w:pPr>
              <w:pStyle w:val="8"/>
              <w:spacing w:before="134" w:line="235" w:lineRule="auto"/>
              <w:ind w:right="24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0"/>
                <w:szCs w:val="20"/>
                <w:shd w:val="clear" w:color="auto" w:fill="FFFFFF"/>
              </w:rPr>
              <w:t>伐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0"/>
                <w:szCs w:val="20"/>
                <w:shd w:val="clear" w:color="auto" w:fill="FFFFFF"/>
                <w:lang w:eastAsia="zh-CN"/>
              </w:rPr>
              <w:t>移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0"/>
                <w:szCs w:val="20"/>
                <w:shd w:val="clear" w:color="auto" w:fill="FFFFFF"/>
              </w:rPr>
              <w:t>城市树木审批</w:t>
            </w:r>
          </w:p>
        </w:tc>
        <w:tc>
          <w:tcPr>
            <w:tcW w:w="1204" w:type="dxa"/>
            <w:vAlign w:val="center"/>
          </w:tcPr>
          <w:p>
            <w:pPr>
              <w:pStyle w:val="8"/>
              <w:spacing w:line="235" w:lineRule="auto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申请条件、申请材料、申请流程、法定依据、</w:t>
            </w:r>
            <w:r>
              <w:rPr>
                <w:rFonts w:hint="eastAsia" w:ascii="仿宋_GB2312" w:eastAsia="仿宋_GB2312"/>
                <w:spacing w:val="5"/>
                <w:sz w:val="20"/>
                <w:szCs w:val="20"/>
                <w:lang w:eastAsia="zh-CN"/>
              </w:rPr>
              <w:t>办理结果。</w:t>
            </w:r>
          </w:p>
        </w:tc>
        <w:tc>
          <w:tcPr>
            <w:tcW w:w="1950" w:type="dxa"/>
            <w:vAlign w:val="center"/>
          </w:tcPr>
          <w:p>
            <w:pPr>
              <w:pStyle w:val="8"/>
              <w:spacing w:line="232" w:lineRule="auto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《中华人民共和国政府信息公开条例》</w:t>
            </w:r>
          </w:p>
          <w:p>
            <w:pPr>
              <w:pStyle w:val="8"/>
              <w:spacing w:line="226" w:lineRule="exact"/>
              <w:ind w:left="39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《城市绿化条例》</w:t>
            </w:r>
          </w:p>
        </w:tc>
        <w:tc>
          <w:tcPr>
            <w:tcW w:w="990" w:type="dxa"/>
            <w:vAlign w:val="center"/>
          </w:tcPr>
          <w:p>
            <w:pPr>
              <w:pStyle w:val="8"/>
              <w:spacing w:line="228" w:lineRule="exact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pacing w:val="-9"/>
                <w:sz w:val="20"/>
                <w:szCs w:val="20"/>
                <w:lang w:eastAsia="zh-CN"/>
              </w:rPr>
              <w:t>信 息 形 成</w:t>
            </w:r>
          </w:p>
          <w:p>
            <w:pPr>
              <w:pStyle w:val="8"/>
              <w:spacing w:before="2" w:line="235" w:lineRule="auto"/>
              <w:ind w:left="39" w:right="2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（变更）20 个工作日内</w:t>
            </w:r>
          </w:p>
        </w:tc>
        <w:tc>
          <w:tcPr>
            <w:tcW w:w="1290" w:type="dxa"/>
            <w:vAlign w:val="center"/>
          </w:tcPr>
          <w:p>
            <w:pPr>
              <w:pStyle w:val="8"/>
              <w:spacing w:before="115" w:line="235" w:lineRule="auto"/>
              <w:ind w:right="35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城市人民政府城市绿化行政主管部门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spacing w:before="6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220"/>
                <w:tab w:val="left" w:pos="1483"/>
              </w:tabs>
              <w:spacing w:line="228" w:lineRule="exact"/>
              <w:jc w:val="both"/>
              <w:rPr>
                <w:rFonts w:ascii="仿宋_GB2312" w:eastAsia="仿宋_GB2312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政府网站</w:t>
            </w:r>
          </w:p>
          <w:p>
            <w:pPr>
              <w:pStyle w:val="8"/>
              <w:tabs>
                <w:tab w:val="left" w:pos="1481"/>
              </w:tabs>
              <w:spacing w:line="226" w:lineRule="exact"/>
              <w:ind w:left="38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  <w:lang w:eastAsia="zh-CN"/>
              </w:rPr>
              <w:t>■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政务服务中心</w:t>
            </w:r>
          </w:p>
          <w:p>
            <w:pPr>
              <w:pStyle w:val="8"/>
              <w:tabs>
                <w:tab w:val="left" w:pos="1483"/>
              </w:tabs>
              <w:spacing w:line="227" w:lineRule="exact"/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8"/>
              <w:spacing w:before="2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  <w:p>
            <w:pPr>
              <w:pStyle w:val="8"/>
              <w:ind w:left="33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430" w:type="dxa"/>
            <w:vAlign w:val="center"/>
          </w:tcPr>
          <w:p>
            <w:pPr>
              <w:pStyle w:val="8"/>
              <w:spacing w:before="113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before="112" w:line="235" w:lineRule="auto"/>
              <w:ind w:right="22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0"/>
                <w:szCs w:val="20"/>
                <w:shd w:val="clear" w:color="auto" w:fill="FFFFFF"/>
              </w:rPr>
              <w:t>城镇污水排入排水管网许可</w:t>
            </w:r>
          </w:p>
        </w:tc>
        <w:tc>
          <w:tcPr>
            <w:tcW w:w="827" w:type="dxa"/>
            <w:vAlign w:val="center"/>
          </w:tcPr>
          <w:p>
            <w:pPr>
              <w:pStyle w:val="8"/>
              <w:spacing w:line="235" w:lineRule="auto"/>
              <w:ind w:right="46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8"/>
              <w:spacing w:before="1" w:line="232" w:lineRule="auto"/>
              <w:ind w:right="226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申请条件、申请材料、申请流程、法定依据、</w:t>
            </w:r>
            <w:r>
              <w:rPr>
                <w:rFonts w:hint="eastAsia" w:ascii="仿宋_GB2312" w:eastAsia="仿宋_GB2312"/>
                <w:spacing w:val="5"/>
                <w:sz w:val="20"/>
                <w:szCs w:val="20"/>
                <w:lang w:eastAsia="zh-CN"/>
              </w:rPr>
              <w:t>办理结果。</w:t>
            </w:r>
          </w:p>
        </w:tc>
        <w:tc>
          <w:tcPr>
            <w:tcW w:w="1950" w:type="dxa"/>
            <w:vAlign w:val="center"/>
          </w:tcPr>
          <w:p>
            <w:pPr>
              <w:pStyle w:val="8"/>
              <w:spacing w:before="41" w:line="227" w:lineRule="exact"/>
              <w:ind w:left="39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《城市供水条例》</w:t>
            </w:r>
          </w:p>
          <w:p>
            <w:pPr>
              <w:pStyle w:val="8"/>
              <w:spacing w:before="1" w:line="235" w:lineRule="auto"/>
              <w:ind w:left="39" w:right="3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《城镇排水与污水处理条例》</w:t>
            </w:r>
          </w:p>
          <w:p>
            <w:pPr>
              <w:pStyle w:val="8"/>
              <w:spacing w:before="1" w:line="232" w:lineRule="auto"/>
              <w:ind w:left="39" w:right="3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《国务院关于印发清理规范投资项目报建审批事项实施方案的通知》</w:t>
            </w:r>
          </w:p>
        </w:tc>
        <w:tc>
          <w:tcPr>
            <w:tcW w:w="990" w:type="dxa"/>
            <w:vAlign w:val="center"/>
          </w:tcPr>
          <w:p>
            <w:pPr>
              <w:pStyle w:val="8"/>
              <w:spacing w:line="228" w:lineRule="exact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信息形成</w:t>
            </w:r>
          </w:p>
          <w:p>
            <w:pPr>
              <w:pStyle w:val="8"/>
              <w:spacing w:before="3" w:line="232" w:lineRule="auto"/>
              <w:ind w:left="39" w:right="31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（变更）20 个工作日内</w:t>
            </w:r>
          </w:p>
        </w:tc>
        <w:tc>
          <w:tcPr>
            <w:tcW w:w="1290" w:type="dxa"/>
            <w:vAlign w:val="center"/>
          </w:tcPr>
          <w:p>
            <w:pPr>
              <w:pStyle w:val="8"/>
              <w:spacing w:line="235" w:lineRule="auto"/>
              <w:ind w:right="35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城市供水主管部门、城镇排水与污水处理主管部门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spacing w:before="11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220"/>
                <w:tab w:val="left" w:pos="1483"/>
              </w:tabs>
              <w:spacing w:line="228" w:lineRule="exact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政府网站</w:t>
            </w:r>
          </w:p>
          <w:p>
            <w:pPr>
              <w:pStyle w:val="8"/>
              <w:tabs>
                <w:tab w:val="left" w:pos="1481"/>
              </w:tabs>
              <w:spacing w:line="224" w:lineRule="exact"/>
              <w:ind w:left="38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  <w:lang w:eastAsia="zh-CN"/>
              </w:rPr>
              <w:t>■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政务服务中心</w:t>
            </w:r>
          </w:p>
          <w:p>
            <w:pPr>
              <w:pStyle w:val="8"/>
              <w:tabs>
                <w:tab w:val="left" w:pos="1483"/>
              </w:tabs>
              <w:spacing w:line="228" w:lineRule="exact"/>
              <w:ind w:left="38"/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8"/>
              <w:spacing w:before="113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8"/>
              <w:spacing w:before="113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8"/>
              <w:spacing w:before="113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430" w:type="dxa"/>
            <w:vAlign w:val="center"/>
          </w:tcPr>
          <w:p>
            <w:pPr>
              <w:pStyle w:val="8"/>
              <w:spacing w:before="113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before="112" w:line="235" w:lineRule="auto"/>
              <w:ind w:right="22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0"/>
                <w:szCs w:val="20"/>
                <w:shd w:val="clear" w:color="auto" w:fill="FFFFFF"/>
              </w:rPr>
              <w:t>因工程建设需要拆除、改动、迁移供水、排水与污水处理设施审核</w:t>
            </w:r>
          </w:p>
        </w:tc>
        <w:tc>
          <w:tcPr>
            <w:tcW w:w="827" w:type="dxa"/>
            <w:vAlign w:val="center"/>
          </w:tcPr>
          <w:p>
            <w:pPr>
              <w:pStyle w:val="8"/>
              <w:spacing w:line="235" w:lineRule="auto"/>
              <w:ind w:right="46"/>
              <w:rPr>
                <w:rFonts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8"/>
              <w:spacing w:before="1" w:line="232" w:lineRule="auto"/>
              <w:ind w:right="226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申请条件、申请材料、申请流程、法定依据、</w:t>
            </w:r>
            <w:r>
              <w:rPr>
                <w:rFonts w:hint="eastAsia" w:ascii="仿宋_GB2312" w:eastAsia="仿宋_GB2312"/>
                <w:spacing w:val="5"/>
                <w:sz w:val="20"/>
                <w:szCs w:val="20"/>
                <w:lang w:eastAsia="zh-CN"/>
              </w:rPr>
              <w:t>办理结果。</w:t>
            </w:r>
          </w:p>
        </w:tc>
        <w:tc>
          <w:tcPr>
            <w:tcW w:w="1950" w:type="dxa"/>
            <w:vAlign w:val="center"/>
          </w:tcPr>
          <w:p>
            <w:pPr>
              <w:pStyle w:val="8"/>
              <w:spacing w:before="41" w:line="227" w:lineRule="exact"/>
              <w:ind w:left="39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《城市供水条例》</w:t>
            </w:r>
          </w:p>
          <w:p>
            <w:pPr>
              <w:pStyle w:val="8"/>
              <w:spacing w:before="1" w:line="235" w:lineRule="auto"/>
              <w:ind w:left="39" w:right="3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《城镇排水与污水处理条例》</w:t>
            </w:r>
          </w:p>
          <w:p>
            <w:pPr>
              <w:pStyle w:val="8"/>
              <w:spacing w:before="1" w:line="232" w:lineRule="auto"/>
              <w:ind w:left="39" w:right="3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《国务院关于印发清理规范投资项目报建审批事项实施方案的通知》</w:t>
            </w:r>
          </w:p>
        </w:tc>
        <w:tc>
          <w:tcPr>
            <w:tcW w:w="990" w:type="dxa"/>
            <w:vAlign w:val="center"/>
          </w:tcPr>
          <w:p>
            <w:pPr>
              <w:pStyle w:val="8"/>
              <w:spacing w:line="228" w:lineRule="exact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信息形成</w:t>
            </w:r>
          </w:p>
          <w:p>
            <w:pPr>
              <w:pStyle w:val="8"/>
              <w:spacing w:before="3" w:line="232" w:lineRule="auto"/>
              <w:ind w:left="39" w:right="31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（变更）20 个工作日内</w:t>
            </w:r>
          </w:p>
        </w:tc>
        <w:tc>
          <w:tcPr>
            <w:tcW w:w="1290" w:type="dxa"/>
            <w:vAlign w:val="center"/>
          </w:tcPr>
          <w:p>
            <w:pPr>
              <w:pStyle w:val="8"/>
              <w:spacing w:line="235" w:lineRule="auto"/>
              <w:ind w:right="35"/>
              <w:jc w:val="center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城市供水主管部门、城镇排水与污水处理主管部门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220"/>
                <w:tab w:val="left" w:pos="1483"/>
              </w:tabs>
              <w:spacing w:line="228" w:lineRule="exact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政府网站</w:t>
            </w:r>
          </w:p>
          <w:p>
            <w:pPr>
              <w:pStyle w:val="8"/>
              <w:tabs>
                <w:tab w:val="left" w:pos="1481"/>
              </w:tabs>
              <w:spacing w:line="224" w:lineRule="exact"/>
              <w:ind w:left="38"/>
              <w:jc w:val="both"/>
              <w:rPr>
                <w:rFonts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  <w:lang w:eastAsia="zh-CN"/>
              </w:rPr>
              <w:t>■</w:t>
            </w:r>
            <w:r>
              <w:rPr>
                <w:rFonts w:hint="eastAsia" w:ascii="仿宋_GB2312" w:eastAsia="仿宋_GB2312"/>
                <w:sz w:val="20"/>
                <w:szCs w:val="20"/>
                <w:lang w:eastAsia="zh-CN"/>
              </w:rPr>
              <w:t>政务服务中心</w:t>
            </w:r>
          </w:p>
          <w:p>
            <w:pPr>
              <w:pStyle w:val="8"/>
              <w:tabs>
                <w:tab w:val="left" w:pos="1483"/>
              </w:tabs>
              <w:spacing w:line="228" w:lineRule="exact"/>
              <w:ind w:left="38"/>
              <w:jc w:val="both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8"/>
              <w:spacing w:before="113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8"/>
              <w:spacing w:before="113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8"/>
              <w:spacing w:before="113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√</w:t>
            </w:r>
          </w:p>
        </w:tc>
        <w:tc>
          <w:tcPr>
            <w:tcW w:w="510" w:type="dxa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>
      <w:pPr>
        <w:rPr>
          <w:rFonts w:ascii="Times New Roman"/>
          <w:sz w:val="18"/>
          <w:lang w:eastAsia="zh-CN"/>
        </w:rPr>
        <w:sectPr>
          <w:footerReference r:id="rId3" w:type="default"/>
          <w:type w:val="continuous"/>
          <w:pgSz w:w="16840" w:h="11910" w:orient="landscape"/>
          <w:pgMar w:top="1100" w:right="3152" w:bottom="720" w:left="2239" w:header="0" w:footer="533" w:gutter="0"/>
          <w:pgNumType w:start="19"/>
          <w:cols w:space="720" w:num="1"/>
        </w:sectPr>
      </w:pPr>
    </w:p>
    <w:p>
      <w:pPr>
        <w:rPr>
          <w:lang w:eastAsia="zh-CN"/>
        </w:rPr>
      </w:pPr>
    </w:p>
    <w:sectPr>
      <w:pgSz w:w="16840" w:h="11910" w:orient="landscape"/>
      <w:pgMar w:top="1100" w:right="1960" w:bottom="720" w:left="880" w:header="0" w:footer="53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Text Box 1" o:spid="_x0000_s2049" o:spt="202" type="#_x0000_t202" style="position:absolute;left:0pt;margin-left:403.25pt;margin-top:553.6pt;height:13pt;width:34.5pt;mso-position-horizontal-relative:page;mso-position-vertical-relative:page;z-index:-251657216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line="260" w:lineRule="exact"/>
                  <w:ind w:left="20"/>
                </w:pPr>
                <w:r>
                  <w:t xml:space="preserve">-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t xml:space="preserve"> -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0"/>
      <w:numFmt w:val="bullet"/>
      <w:lvlText w:val="■"/>
      <w:lvlJc w:val="left"/>
      <w:pPr>
        <w:ind w:left="219" w:hanging="181"/>
      </w:pPr>
      <w:rPr>
        <w:rFonts w:hint="default" w:ascii="宋体" w:hAnsi="宋体" w:eastAsia="宋体" w:cs="宋体"/>
        <w:w w:val="100"/>
        <w:sz w:val="16"/>
        <w:szCs w:val="16"/>
      </w:rPr>
    </w:lvl>
    <w:lvl w:ilvl="1" w:tentative="0">
      <w:start w:val="0"/>
      <w:numFmt w:val="bullet"/>
      <w:lvlText w:val="•"/>
      <w:lvlJc w:val="left"/>
      <w:pPr>
        <w:ind w:left="534" w:hanging="18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48" w:hanging="18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162" w:hanging="18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476" w:hanging="18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791" w:hanging="18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105" w:hanging="18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419" w:hanging="18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733" w:hanging="181"/>
      </w:pPr>
      <w:rPr>
        <w:rFonts w:hint="default"/>
      </w:rPr>
    </w:lvl>
  </w:abstractNum>
  <w:abstractNum w:abstractNumId="1">
    <w:nsid w:val="00000003"/>
    <w:multiLevelType w:val="multilevel"/>
    <w:tmpl w:val="00000003"/>
    <w:lvl w:ilvl="0" w:tentative="0">
      <w:start w:val="0"/>
      <w:numFmt w:val="bullet"/>
      <w:lvlText w:val="■"/>
      <w:lvlJc w:val="left"/>
      <w:pPr>
        <w:ind w:left="219" w:hanging="181"/>
      </w:pPr>
      <w:rPr>
        <w:rFonts w:hint="default" w:ascii="宋体" w:hAnsi="宋体" w:eastAsia="宋体" w:cs="宋体"/>
        <w:w w:val="100"/>
        <w:sz w:val="16"/>
        <w:szCs w:val="16"/>
      </w:rPr>
    </w:lvl>
    <w:lvl w:ilvl="1" w:tentative="0">
      <w:start w:val="0"/>
      <w:numFmt w:val="bullet"/>
      <w:lvlText w:val="•"/>
      <w:lvlJc w:val="left"/>
      <w:pPr>
        <w:ind w:left="534" w:hanging="18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48" w:hanging="18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162" w:hanging="18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476" w:hanging="18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791" w:hanging="18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105" w:hanging="18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419" w:hanging="18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733" w:hanging="181"/>
      </w:pPr>
      <w:rPr>
        <w:rFonts w:hint="default"/>
      </w:rPr>
    </w:lvl>
  </w:abstractNum>
  <w:abstractNum w:abstractNumId="2">
    <w:nsid w:val="00000004"/>
    <w:multiLevelType w:val="multilevel"/>
    <w:tmpl w:val="00000004"/>
    <w:lvl w:ilvl="0" w:tentative="0">
      <w:start w:val="0"/>
      <w:numFmt w:val="bullet"/>
      <w:lvlText w:val="■"/>
      <w:lvlJc w:val="left"/>
      <w:pPr>
        <w:ind w:left="219" w:hanging="181"/>
      </w:pPr>
      <w:rPr>
        <w:rFonts w:hint="default" w:ascii="宋体" w:hAnsi="宋体" w:eastAsia="宋体" w:cs="宋体"/>
        <w:w w:val="100"/>
        <w:sz w:val="16"/>
        <w:szCs w:val="16"/>
      </w:rPr>
    </w:lvl>
    <w:lvl w:ilvl="1" w:tentative="0">
      <w:start w:val="0"/>
      <w:numFmt w:val="bullet"/>
      <w:lvlText w:val="•"/>
      <w:lvlJc w:val="left"/>
      <w:pPr>
        <w:ind w:left="534" w:hanging="18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48" w:hanging="18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162" w:hanging="18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476" w:hanging="18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791" w:hanging="18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105" w:hanging="18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419" w:hanging="18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733" w:hanging="181"/>
      </w:pPr>
      <w:rPr>
        <w:rFonts w:hint="default"/>
      </w:rPr>
    </w:lvl>
  </w:abstractNum>
  <w:abstractNum w:abstractNumId="3">
    <w:nsid w:val="00000007"/>
    <w:multiLevelType w:val="multilevel"/>
    <w:tmpl w:val="00000007"/>
    <w:lvl w:ilvl="0" w:tentative="0">
      <w:start w:val="0"/>
      <w:numFmt w:val="bullet"/>
      <w:lvlText w:val="■"/>
      <w:lvlJc w:val="left"/>
      <w:pPr>
        <w:ind w:left="219" w:hanging="181"/>
      </w:pPr>
      <w:rPr>
        <w:rFonts w:hint="default" w:ascii="宋体" w:hAnsi="宋体" w:eastAsia="宋体" w:cs="宋体"/>
        <w:w w:val="100"/>
        <w:sz w:val="16"/>
        <w:szCs w:val="16"/>
      </w:rPr>
    </w:lvl>
    <w:lvl w:ilvl="1" w:tentative="0">
      <w:start w:val="0"/>
      <w:numFmt w:val="bullet"/>
      <w:lvlText w:val="•"/>
      <w:lvlJc w:val="left"/>
      <w:pPr>
        <w:ind w:left="534" w:hanging="18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48" w:hanging="18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162" w:hanging="18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476" w:hanging="18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791" w:hanging="18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105" w:hanging="18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419" w:hanging="18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733" w:hanging="18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35A24"/>
    <w:rsid w:val="00172A27"/>
    <w:rsid w:val="007875DD"/>
    <w:rsid w:val="007F7A1E"/>
    <w:rsid w:val="00C34A0C"/>
    <w:rsid w:val="00C3564A"/>
    <w:rsid w:val="00C80322"/>
    <w:rsid w:val="00C901CE"/>
    <w:rsid w:val="00D56826"/>
    <w:rsid w:val="00E32A77"/>
    <w:rsid w:val="1DCA4D09"/>
    <w:rsid w:val="629757D8"/>
    <w:rsid w:val="62C37D0D"/>
    <w:rsid w:val="6E580BBB"/>
    <w:rsid w:val="79CA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rFonts w:ascii="宋体" w:hAnsi="宋体" w:cs="宋体"/>
      <w:sz w:val="18"/>
      <w:szCs w:val="18"/>
      <w:lang w:eastAsia="en-US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128</Words>
  <Characters>736</Characters>
  <Lines>6</Lines>
  <Paragraphs>1</Paragraphs>
  <TotalTime>50</TotalTime>
  <ScaleCrop>false</ScaleCrop>
  <LinksUpToDate>false</LinksUpToDate>
  <CharactersWithSpaces>863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2020-11-27T07:54:00Z</dcterms:created>
  <dc:creator>L</dc:creator>
  <cp:lastModifiedBy>♂流浪的风筝</cp:lastModifiedBy>
  <dcterms:modified xsi:type="dcterms:W3CDTF">2021-10-26T06:26:15Z</dcterms:modified>
  <dc:title>市政服务领域基层政务公开标准目录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2020-11-06T00:00:00Z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9AE0A7A0F442497AB24B6B7E2D6D73BC</vt:lpwstr>
  </property>
</Properties>
</file>