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940" w:rsidRPr="00E64238" w:rsidRDefault="00BD3940" w:rsidP="00E64238">
      <w:pPr>
        <w:widowControl/>
        <w:shd w:val="clear" w:color="auto" w:fill="FFFFFF"/>
        <w:spacing w:line="630" w:lineRule="atLeast"/>
        <w:ind w:firstLine="640"/>
        <w:jc w:val="center"/>
        <w:rPr>
          <w:rFonts w:ascii="方正小标宋简体" w:eastAsia="方正小标宋简体" w:hAnsi="宋体" w:cs="宋体" w:hint="eastAsia"/>
          <w:bCs/>
          <w:color w:val="444444"/>
          <w:kern w:val="0"/>
          <w:sz w:val="44"/>
          <w:szCs w:val="44"/>
        </w:rPr>
      </w:pPr>
      <w:r w:rsidRPr="00E64238">
        <w:rPr>
          <w:rFonts w:ascii="方正小标宋简体" w:eastAsia="方正小标宋简体" w:hAnsi="宋体" w:cs="宋体" w:hint="eastAsia"/>
          <w:bCs/>
          <w:color w:val="444444"/>
          <w:kern w:val="0"/>
          <w:sz w:val="44"/>
          <w:szCs w:val="44"/>
        </w:rPr>
        <w:t>大连市西岗区财政局法律顾问工作规则</w:t>
      </w:r>
    </w:p>
    <w:p w:rsidR="00E64238" w:rsidRPr="00E64238" w:rsidRDefault="00E64238" w:rsidP="00E64238">
      <w:pPr>
        <w:widowControl/>
        <w:shd w:val="clear" w:color="auto" w:fill="FFFFFF"/>
        <w:spacing w:line="630" w:lineRule="atLeast"/>
        <w:ind w:firstLine="640"/>
        <w:jc w:val="center"/>
        <w:rPr>
          <w:rFonts w:ascii="方正小标宋简体" w:eastAsia="方正小标宋简体" w:hAnsi="宋体" w:cs="宋体" w:hint="eastAsia"/>
          <w:color w:val="444444"/>
          <w:kern w:val="0"/>
          <w:sz w:val="44"/>
          <w:szCs w:val="44"/>
        </w:rPr>
      </w:pPr>
    </w:p>
    <w:p w:rsidR="00BD3940" w:rsidRPr="00E64238" w:rsidRDefault="00BD3940" w:rsidP="00BD3940">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第一条</w:t>
      </w:r>
      <w:r w:rsidRPr="00E64238">
        <w:rPr>
          <w:rFonts w:ascii="仿宋_GB2312" w:eastAsia="仿宋_GB2312" w:hAnsi="宋体" w:cs="宋体" w:hint="eastAsia"/>
          <w:color w:val="444444"/>
          <w:kern w:val="0"/>
          <w:sz w:val="32"/>
          <w:szCs w:val="32"/>
        </w:rPr>
        <w:t xml:space="preserve">　为了规范和加强我局法律顾问工作，提高依法行政水平，根据国务院《全面推进依法行政实施纲要》、《国务院关于加强市县政府依法行政的决定》和省、市有关规定，制定本规则。</w:t>
      </w:r>
    </w:p>
    <w:p w:rsidR="00BD3940" w:rsidRPr="00E64238" w:rsidRDefault="00BD3940" w:rsidP="00E64238">
      <w:pPr>
        <w:widowControl/>
        <w:shd w:val="clear" w:color="auto" w:fill="FFFFFF"/>
        <w:spacing w:line="630" w:lineRule="atLeast"/>
        <w:ind w:firstLineChars="200" w:firstLine="643"/>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第二条</w:t>
      </w:r>
      <w:r w:rsidRPr="00E64238">
        <w:rPr>
          <w:rFonts w:ascii="仿宋_GB2312" w:eastAsia="仿宋_GB2312" w:hAnsi="宋体" w:cs="宋体" w:hint="eastAsia"/>
          <w:color w:val="444444"/>
          <w:kern w:val="0"/>
          <w:sz w:val="32"/>
          <w:szCs w:val="32"/>
        </w:rPr>
        <w:t xml:space="preserve">　本规则适用于大连市西岗区财政局的法律顾问工作。</w:t>
      </w:r>
    </w:p>
    <w:p w:rsidR="00BD3940" w:rsidRPr="00E64238" w:rsidRDefault="00BD3940" w:rsidP="00BD3940">
      <w:pPr>
        <w:widowControl/>
        <w:shd w:val="clear" w:color="auto" w:fill="FFFFFF"/>
        <w:spacing w:line="630" w:lineRule="atLeast"/>
        <w:ind w:firstLine="645"/>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第三条</w:t>
      </w:r>
      <w:r w:rsidRPr="00E64238">
        <w:rPr>
          <w:rFonts w:ascii="仿宋_GB2312" w:eastAsia="仿宋_GB2312" w:hAnsi="宋体" w:cs="宋体" w:hint="eastAsia"/>
          <w:color w:val="444444"/>
          <w:kern w:val="0"/>
          <w:sz w:val="32"/>
          <w:szCs w:val="32"/>
        </w:rPr>
        <w:t xml:space="preserve">　法律顾问的主要工作职责是：</w:t>
      </w:r>
    </w:p>
    <w:p w:rsidR="00BD3940" w:rsidRPr="00E64238" w:rsidRDefault="00BD3940" w:rsidP="00E64238">
      <w:pPr>
        <w:widowControl/>
        <w:shd w:val="clear" w:color="auto" w:fill="FFFFFF"/>
        <w:spacing w:line="630" w:lineRule="atLeast"/>
        <w:ind w:firstLineChars="200"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（一）为大连市西岗区财政局的重大决策、行政行为、合同行为及其他法律事务提供法律意见；</w:t>
      </w:r>
    </w:p>
    <w:p w:rsidR="00BD3940" w:rsidRPr="00E64238" w:rsidRDefault="00BD3940" w:rsidP="00E64238">
      <w:pPr>
        <w:widowControl/>
        <w:shd w:val="clear" w:color="auto" w:fill="FFFFFF"/>
        <w:spacing w:line="630" w:lineRule="atLeast"/>
        <w:ind w:firstLineChars="200"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（二）为涉及大连市西岗区财政局的行政复议、诉讼、仲裁等重大法律事务提供法律意见；</w:t>
      </w:r>
    </w:p>
    <w:p w:rsidR="00BD3940" w:rsidRPr="00E64238" w:rsidRDefault="00BD3940" w:rsidP="00E64238">
      <w:pPr>
        <w:widowControl/>
        <w:shd w:val="clear" w:color="auto" w:fill="FFFFFF"/>
        <w:spacing w:line="630" w:lineRule="atLeast"/>
        <w:ind w:firstLineChars="200"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（三）代理大连市西岗区财政局的诉讼、仲裁、执行和其他非诉讼法律事务；</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（四）对大连市西岗区财政局起草或拟发布的规范性文件提供咨询、审查意见，提出修改或废止建议；</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（五）根据需要参与大连市西岗区财政局对外交往和重大经济项目的洽谈工作；</w:t>
      </w:r>
    </w:p>
    <w:p w:rsidR="00BD3940" w:rsidRPr="00E64238" w:rsidRDefault="00BD3940" w:rsidP="00BD3940">
      <w:pPr>
        <w:widowControl/>
        <w:shd w:val="clear" w:color="auto" w:fill="FFFFFF"/>
        <w:spacing w:line="630" w:lineRule="atLeast"/>
        <w:ind w:firstLine="645"/>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（六）参与大连市西岗区财政局行政执法监督活动并对行政执法、行政执法监督工作提出意见和建议；</w:t>
      </w:r>
    </w:p>
    <w:p w:rsidR="00BD3940" w:rsidRPr="00E64238" w:rsidRDefault="00BD3940" w:rsidP="00BD3940">
      <w:pPr>
        <w:widowControl/>
        <w:shd w:val="clear" w:color="auto" w:fill="FFFFFF"/>
        <w:spacing w:line="630" w:lineRule="atLeast"/>
        <w:ind w:firstLine="645"/>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lastRenderedPageBreak/>
        <w:t>（七）参与大连市西岗区财政局有关法制培训和宣传工作；</w:t>
      </w:r>
    </w:p>
    <w:p w:rsidR="00BD3940" w:rsidRPr="00E64238" w:rsidRDefault="00BD3940" w:rsidP="00BD3940">
      <w:pPr>
        <w:widowControl/>
        <w:shd w:val="clear" w:color="auto" w:fill="FFFFFF"/>
        <w:spacing w:line="630" w:lineRule="atLeast"/>
        <w:ind w:firstLine="645"/>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（八）承办大连市西岗区财政局领导交办的其他重要法律事务。</w:t>
      </w:r>
    </w:p>
    <w:p w:rsidR="00BD3940" w:rsidRPr="00E64238" w:rsidRDefault="00BD3940" w:rsidP="00BD3940">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第四条</w:t>
      </w:r>
      <w:r w:rsidRPr="00E64238">
        <w:rPr>
          <w:rFonts w:ascii="仿宋_GB2312" w:eastAsia="仿宋_GB2312" w:hAnsi="宋体" w:cs="宋体" w:hint="eastAsia"/>
          <w:color w:val="444444"/>
          <w:kern w:val="0"/>
          <w:sz w:val="32"/>
          <w:szCs w:val="32"/>
        </w:rPr>
        <w:t xml:space="preserve">　大连市西岗区财政局法律顾问由兼职法律顾问组成。</w:t>
      </w:r>
    </w:p>
    <w:p w:rsidR="00BD3940" w:rsidRPr="00E64238" w:rsidRDefault="00BD3940" w:rsidP="00BD3940">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兼职法律顾问从执业律师以及从事法学教学、法学研究等专业领域的人员选聘。</w:t>
      </w:r>
    </w:p>
    <w:p w:rsidR="00BD3940" w:rsidRPr="00E64238" w:rsidRDefault="00BD3940" w:rsidP="00BD3940">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第五条</w:t>
      </w:r>
      <w:r w:rsidRPr="00E64238">
        <w:rPr>
          <w:rFonts w:ascii="仿宋_GB2312" w:eastAsia="仿宋_GB2312" w:hAnsi="宋体" w:cs="宋体" w:hint="eastAsia"/>
          <w:color w:val="444444"/>
          <w:kern w:val="0"/>
          <w:sz w:val="32"/>
          <w:szCs w:val="32"/>
        </w:rPr>
        <w:t xml:space="preserve">　担任大连市西岗区财政局兼职法律顾问须符合下列条件：</w:t>
      </w:r>
    </w:p>
    <w:p w:rsidR="00BD3940" w:rsidRPr="00E64238" w:rsidRDefault="00BD3940" w:rsidP="00E64238">
      <w:pPr>
        <w:widowControl/>
        <w:shd w:val="clear" w:color="auto" w:fill="FFFFFF"/>
        <w:spacing w:line="630" w:lineRule="atLeast"/>
        <w:ind w:firstLineChars="200"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（一）拥护中国共产党的领导；</w:t>
      </w:r>
    </w:p>
    <w:p w:rsidR="00BD3940" w:rsidRPr="00E64238" w:rsidRDefault="00BD3940" w:rsidP="00E64238">
      <w:pPr>
        <w:widowControl/>
        <w:shd w:val="clear" w:color="auto" w:fill="FFFFFF"/>
        <w:spacing w:line="630" w:lineRule="atLeast"/>
        <w:ind w:firstLineChars="200"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（二）受过系统的法学教育并具有较好的法学理论知识和较强的实际工作能力；</w:t>
      </w:r>
    </w:p>
    <w:p w:rsidR="00BD3940" w:rsidRPr="00E64238" w:rsidRDefault="00BD3940" w:rsidP="00E64238">
      <w:pPr>
        <w:widowControl/>
        <w:shd w:val="clear" w:color="auto" w:fill="FFFFFF"/>
        <w:spacing w:line="630" w:lineRule="atLeast"/>
        <w:ind w:firstLineChars="200"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（三）在所从事的律师、法学教学、法学研究等专业领域成就显著，具有一定的专业影响力；</w:t>
      </w:r>
    </w:p>
    <w:p w:rsidR="00BD3940" w:rsidRPr="00E64238" w:rsidRDefault="00BD3940" w:rsidP="00BD3940">
      <w:pPr>
        <w:widowControl/>
        <w:shd w:val="clear" w:color="auto" w:fill="FFFFFF"/>
        <w:spacing w:line="630" w:lineRule="atLeast"/>
        <w:ind w:firstLine="645"/>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（四）法律业务全面，具备5年以上法律工作经历，工作经验丰富，有行政、民事以及刑事等诉讼代理业务专长；</w:t>
      </w:r>
    </w:p>
    <w:p w:rsidR="00BD3940" w:rsidRPr="00E64238" w:rsidRDefault="00BD3940" w:rsidP="00BD3940">
      <w:pPr>
        <w:widowControl/>
        <w:shd w:val="clear" w:color="auto" w:fill="FFFFFF"/>
        <w:spacing w:line="630" w:lineRule="atLeast"/>
        <w:ind w:firstLine="645"/>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（五）有良好的社会信誉度，热心服务于社会公共事务；</w:t>
      </w:r>
    </w:p>
    <w:p w:rsidR="00BD3940" w:rsidRPr="00E64238" w:rsidRDefault="00BD3940" w:rsidP="00E64238">
      <w:pPr>
        <w:widowControl/>
        <w:shd w:val="clear" w:color="auto" w:fill="FFFFFF"/>
        <w:spacing w:line="630" w:lineRule="atLeast"/>
        <w:ind w:firstLineChars="200"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（六）有相当的时间精力履行职责。</w:t>
      </w:r>
    </w:p>
    <w:p w:rsidR="00BD3940" w:rsidRPr="00E64238" w:rsidRDefault="00BD3940" w:rsidP="00E64238">
      <w:pPr>
        <w:widowControl/>
        <w:shd w:val="clear" w:color="auto" w:fill="FFFFFF"/>
        <w:spacing w:line="630" w:lineRule="atLeast"/>
        <w:ind w:firstLineChars="200" w:firstLine="643"/>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第六条</w:t>
      </w:r>
      <w:r w:rsidRPr="00E64238">
        <w:rPr>
          <w:rFonts w:ascii="仿宋_GB2312" w:eastAsia="仿宋_GB2312" w:hAnsi="宋体" w:cs="宋体" w:hint="eastAsia"/>
          <w:color w:val="444444"/>
          <w:kern w:val="0"/>
          <w:sz w:val="32"/>
          <w:szCs w:val="32"/>
        </w:rPr>
        <w:t xml:space="preserve">　大连市西岗区财政局根据处理法律事务的广泛性特点，选聘兼职法律顾问。</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b/>
          <w:color w:val="444444"/>
          <w:kern w:val="0"/>
          <w:sz w:val="32"/>
          <w:szCs w:val="32"/>
        </w:rPr>
      </w:pPr>
      <w:r w:rsidRPr="00E64238">
        <w:rPr>
          <w:rFonts w:ascii="仿宋_GB2312" w:eastAsia="仿宋_GB2312" w:hAnsi="宋体" w:cs="宋体" w:hint="eastAsia"/>
          <w:b/>
          <w:color w:val="444444"/>
          <w:kern w:val="0"/>
          <w:sz w:val="32"/>
          <w:szCs w:val="32"/>
        </w:rPr>
        <w:t>选聘工作应符合下列程序：</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lastRenderedPageBreak/>
        <w:t>1.政府工作部门推荐；</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2. 大连市西岗区财政局办公室进行初步考核，提出拟聘人选建议名单；</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3. 大连市西岗区财政局领导班子根据建议名单最终审定聘任人选；</w:t>
      </w:r>
    </w:p>
    <w:p w:rsidR="00BD3940" w:rsidRPr="00E64238" w:rsidRDefault="00BD3940" w:rsidP="00BD3940">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4. 大连市西岗区财政局与兼职法律顾问签订法律服务合作协议书。</w:t>
      </w:r>
    </w:p>
    <w:p w:rsidR="00BD3940" w:rsidRPr="00E64238" w:rsidRDefault="00BD3940" w:rsidP="00BD3940">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第七条</w:t>
      </w:r>
      <w:r w:rsidRPr="00E64238">
        <w:rPr>
          <w:rFonts w:ascii="仿宋_GB2312" w:eastAsia="仿宋_GB2312" w:hAnsi="宋体" w:cs="宋体" w:hint="eastAsia"/>
          <w:color w:val="444444"/>
          <w:kern w:val="0"/>
          <w:sz w:val="32"/>
          <w:szCs w:val="32"/>
        </w:rPr>
        <w:t> </w:t>
      </w:r>
      <w:r w:rsidRPr="00E64238">
        <w:rPr>
          <w:rFonts w:ascii="仿宋_GB2312" w:eastAsia="仿宋_GB2312" w:hAnsi="宋体" w:cs="宋体" w:hint="eastAsia"/>
          <w:color w:val="444444"/>
          <w:kern w:val="0"/>
          <w:sz w:val="32"/>
          <w:szCs w:val="32"/>
        </w:rPr>
        <w:t>大连市西岗区财政局行政办公室负责法律顾问的联络工作；建立法律顾问制度，及时沟通相关工作情况。</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第八条</w:t>
      </w:r>
      <w:r w:rsidR="00E64238">
        <w:rPr>
          <w:rFonts w:ascii="仿宋_GB2312" w:eastAsia="仿宋_GB2312" w:hAnsi="宋体" w:cs="宋体" w:hint="eastAsia"/>
          <w:color w:val="444444"/>
          <w:kern w:val="0"/>
          <w:sz w:val="32"/>
          <w:szCs w:val="32"/>
        </w:rPr>
        <w:t xml:space="preserve">  </w:t>
      </w:r>
      <w:r w:rsidRPr="00E64238">
        <w:rPr>
          <w:rFonts w:ascii="仿宋_GB2312" w:eastAsia="仿宋_GB2312" w:hAnsi="宋体" w:cs="宋体" w:hint="eastAsia"/>
          <w:color w:val="444444"/>
          <w:kern w:val="0"/>
          <w:sz w:val="32"/>
          <w:szCs w:val="32"/>
        </w:rPr>
        <w:t>大连市西岗区财政局法律顾问通过以下方式开展工作：</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（一）局领导就有关问题邀请法律顾问进行咨询，直接听取意见和建议；</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（二）就大连市西岗区财政局委托的事项，独立开展调查研究和专题论证，并提供书面法律意见；</w:t>
      </w:r>
    </w:p>
    <w:p w:rsidR="00BD3940" w:rsidRPr="00E64238" w:rsidRDefault="00BD3940" w:rsidP="00BD3940">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（三）受大连市西岗区财政局委托，直接办理相关涉法事务。</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第九条</w:t>
      </w:r>
      <w:r w:rsidRPr="00E64238">
        <w:rPr>
          <w:rFonts w:ascii="仿宋_GB2312" w:eastAsia="仿宋_GB2312" w:hAnsi="宋体" w:cs="宋体" w:hint="eastAsia"/>
          <w:color w:val="444444"/>
          <w:kern w:val="0"/>
          <w:sz w:val="32"/>
          <w:szCs w:val="32"/>
        </w:rPr>
        <w:t xml:space="preserve"> </w:t>
      </w:r>
      <w:r w:rsidR="00E64238">
        <w:rPr>
          <w:rFonts w:ascii="仿宋_GB2312" w:eastAsia="仿宋_GB2312" w:hAnsi="宋体" w:cs="宋体" w:hint="eastAsia"/>
          <w:color w:val="444444"/>
          <w:kern w:val="0"/>
          <w:sz w:val="32"/>
          <w:szCs w:val="32"/>
        </w:rPr>
        <w:t xml:space="preserve"> </w:t>
      </w:r>
      <w:r w:rsidRPr="00E64238">
        <w:rPr>
          <w:rFonts w:ascii="仿宋_GB2312" w:eastAsia="仿宋_GB2312" w:hAnsi="宋体" w:cs="宋体" w:hint="eastAsia"/>
          <w:color w:val="444444"/>
          <w:kern w:val="0"/>
          <w:sz w:val="32"/>
          <w:szCs w:val="32"/>
        </w:rPr>
        <w:t>大连市西岗区财政局法律顾问因接受大连市西岗区财政局交办的法律事务，需要到政府相关部门、单位调取证据、了解情况的，应当持有大连市西岗区财政局办公室出具的介绍信。上述单位应当为法律顾问开展工作提供方便和支持。</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lastRenderedPageBreak/>
        <w:t>第十条</w:t>
      </w:r>
      <w:r w:rsidRPr="00E64238">
        <w:rPr>
          <w:rFonts w:ascii="仿宋_GB2312" w:eastAsia="仿宋_GB2312" w:hAnsi="宋体" w:cs="宋体" w:hint="eastAsia"/>
          <w:color w:val="444444"/>
          <w:kern w:val="0"/>
          <w:sz w:val="32"/>
          <w:szCs w:val="32"/>
        </w:rPr>
        <w:t> </w:t>
      </w:r>
      <w:r w:rsidRPr="00E64238">
        <w:rPr>
          <w:rFonts w:ascii="仿宋_GB2312" w:eastAsia="仿宋_GB2312" w:hAnsi="宋体" w:cs="宋体" w:hint="eastAsia"/>
          <w:color w:val="444444"/>
          <w:kern w:val="0"/>
          <w:sz w:val="32"/>
          <w:szCs w:val="32"/>
        </w:rPr>
        <w:t>大连市西岗区财政局为法律顾问提供下列工作条件：</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（一）确保法律顾问独立发表法律意见，不受任何单位和个人的干涉；</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（二）确保办理大连市西岗区财政局法律事务时能调阅有关材料；</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（三）根据工作需要，提供法律顾问进行现场调研的必要条件；</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（四）可以参加大连市西岗区财政局召开的有关涉法会议；</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（五）获得履行其职责所必需的其他工作条件和便利。</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第十一条</w:t>
      </w:r>
      <w:r w:rsidRPr="00E64238">
        <w:rPr>
          <w:rFonts w:ascii="仿宋_GB2312" w:eastAsia="仿宋_GB2312" w:hAnsi="宋体" w:cs="宋体" w:hint="eastAsia"/>
          <w:color w:val="444444"/>
          <w:kern w:val="0"/>
          <w:sz w:val="32"/>
          <w:szCs w:val="32"/>
        </w:rPr>
        <w:t>  </w:t>
      </w:r>
      <w:r w:rsidRPr="00E64238">
        <w:rPr>
          <w:rFonts w:ascii="仿宋_GB2312" w:eastAsia="仿宋_GB2312" w:hAnsi="宋体" w:cs="宋体" w:hint="eastAsia"/>
          <w:color w:val="444444"/>
          <w:kern w:val="0"/>
          <w:sz w:val="32"/>
          <w:szCs w:val="32"/>
        </w:rPr>
        <w:t>法律顾问履行职责应当遵守以下规定：</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（一）对在工作中接触到和了解到的国家秘密、政府工作秘密、大连市西岗区财政局工作秘密、商业秘密和不应公开的信息保守秘密；</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（二）不得散布有损大连市西岗区财政局声誉的言论，不得参加非法组织，不得参加旨在反对国家的集会、游行、示威、罢工等活动；</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（三）不得利用大连市西岗区财政局法律顾问的特殊地位、相应的职权为本人或他人谋取不正当利益；</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（四）保证履行职责所必需的时间，按要求认真、细致、高效完成大连市西岗区财政局交办的各项事务；</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lastRenderedPageBreak/>
        <w:t>（五）忠于职守，维护大连市西岗区财政局的合法权益，不得办理其他有损于教育局利益或违反教育局决定的事务；</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（六）不得超越委托权限，不得擅自转委托他人代理，更不得以大连市西岗区财政局的名义从事与委托事项无关的任何活动；</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（七）在诉讼或非诉讼以及仲裁活动中不得接受其他当事人的委托，办理与市教育局有利害冲突的法律事务，更不得担任去大连市西岗区财政局对方当事人的代理人；</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（八）与大连市西岗区财政局交办的事项存在利害关系，可能影响公正履行职责的，应自行申请回避；</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（九）私自以大连市西岗区财政局法律顾问名义对外宣传、招揽业务。</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第十二条</w:t>
      </w:r>
      <w:r w:rsidRPr="00E64238">
        <w:rPr>
          <w:rFonts w:ascii="仿宋_GB2312" w:eastAsia="仿宋_GB2312" w:hAnsi="宋体" w:cs="宋体" w:hint="eastAsia"/>
          <w:color w:val="444444"/>
          <w:kern w:val="0"/>
          <w:sz w:val="32"/>
          <w:szCs w:val="32"/>
        </w:rPr>
        <w:t>  </w:t>
      </w:r>
      <w:r w:rsidRPr="00E64238">
        <w:rPr>
          <w:rFonts w:ascii="仿宋_GB2312" w:eastAsia="仿宋_GB2312" w:hAnsi="宋体" w:cs="宋体" w:hint="eastAsia"/>
          <w:color w:val="444444"/>
          <w:kern w:val="0"/>
          <w:sz w:val="32"/>
          <w:szCs w:val="32"/>
        </w:rPr>
        <w:t>法律顾问具有下列情形之一的，予以解聘：</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（一）被判处刑罚的；</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（二）因违反法律、法规、规章或者职业纪律被剥夺法律职业资格、专业资格或者专业职称的；</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（三）不积极履行法律顾问职责的，包括：1.无正当理由，</w:t>
      </w:r>
      <w:r w:rsidRPr="00E64238">
        <w:rPr>
          <w:rFonts w:ascii="仿宋_GB2312" w:eastAsia="仿宋_GB2312" w:hAnsi="宋体" w:cs="宋体" w:hint="eastAsia"/>
          <w:color w:val="444444"/>
          <w:kern w:val="0"/>
          <w:sz w:val="32"/>
          <w:szCs w:val="32"/>
        </w:rPr>
        <w:t> </w:t>
      </w:r>
      <w:r w:rsidRPr="00E64238">
        <w:rPr>
          <w:rFonts w:ascii="仿宋_GB2312" w:eastAsia="仿宋_GB2312" w:hAnsi="宋体" w:cs="宋体" w:hint="eastAsia"/>
          <w:color w:val="444444"/>
          <w:kern w:val="0"/>
          <w:sz w:val="32"/>
          <w:szCs w:val="32"/>
        </w:rPr>
        <w:t>3次不按期限提供书面法律意见的；2.其他不积极履行法律顾问职责的情形；</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t>（四）泄漏因担任法律顾问职务而知悉的国家秘密、商业秘密和个人隐私，造成损失或者不良影响的；</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color w:val="444444"/>
          <w:kern w:val="0"/>
          <w:sz w:val="32"/>
          <w:szCs w:val="32"/>
        </w:rPr>
        <w:lastRenderedPageBreak/>
        <w:t>（五）从事与其职业、法律顾问身份不相符的活动，造成不良影响或者</w:t>
      </w:r>
      <w:proofErr w:type="gramStart"/>
      <w:r w:rsidRPr="00E64238">
        <w:rPr>
          <w:rFonts w:ascii="仿宋_GB2312" w:eastAsia="仿宋_GB2312" w:hAnsi="宋体" w:cs="宋体" w:hint="eastAsia"/>
          <w:color w:val="444444"/>
          <w:kern w:val="0"/>
          <w:sz w:val="32"/>
          <w:szCs w:val="32"/>
        </w:rPr>
        <w:t>损害市</w:t>
      </w:r>
      <w:proofErr w:type="gramEnd"/>
      <w:r w:rsidRPr="00E64238">
        <w:rPr>
          <w:rFonts w:ascii="仿宋_GB2312" w:eastAsia="仿宋_GB2312" w:hAnsi="宋体" w:cs="宋体" w:hint="eastAsia"/>
          <w:color w:val="444444"/>
          <w:kern w:val="0"/>
          <w:sz w:val="32"/>
          <w:szCs w:val="32"/>
        </w:rPr>
        <w:t>教育局利益的。</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 xml:space="preserve">第十三条　</w:t>
      </w:r>
      <w:r w:rsidRPr="00E64238">
        <w:rPr>
          <w:rFonts w:ascii="仿宋_GB2312" w:eastAsia="仿宋_GB2312" w:hAnsi="宋体" w:cs="宋体" w:hint="eastAsia"/>
          <w:color w:val="444444"/>
          <w:kern w:val="0"/>
          <w:sz w:val="32"/>
          <w:szCs w:val="32"/>
        </w:rPr>
        <w:t>法律顾问可以向大连市西岗区财政局申请辞去法律顾问职务，申请应当以书面的形式提出，经市教育局同意后发生效力。</w:t>
      </w:r>
    </w:p>
    <w:p w:rsidR="00BD3940" w:rsidRPr="00E64238" w:rsidRDefault="00BD3940" w:rsidP="00BD3940">
      <w:pPr>
        <w:widowControl/>
        <w:shd w:val="clear" w:color="auto" w:fill="FFFFFF"/>
        <w:spacing w:line="630" w:lineRule="atLeast"/>
        <w:ind w:firstLine="630"/>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第十四条</w:t>
      </w:r>
      <w:r w:rsidRPr="00E64238">
        <w:rPr>
          <w:rFonts w:ascii="仿宋_GB2312" w:eastAsia="仿宋_GB2312" w:hAnsi="宋体" w:cs="宋体" w:hint="eastAsia"/>
          <w:color w:val="444444"/>
          <w:kern w:val="0"/>
          <w:sz w:val="32"/>
          <w:szCs w:val="32"/>
        </w:rPr>
        <w:t>  </w:t>
      </w:r>
      <w:r w:rsidRPr="00E64238">
        <w:rPr>
          <w:rFonts w:ascii="仿宋_GB2312" w:eastAsia="仿宋_GB2312" w:hAnsi="宋体" w:cs="宋体" w:hint="eastAsia"/>
          <w:color w:val="444444"/>
          <w:kern w:val="0"/>
          <w:sz w:val="32"/>
          <w:szCs w:val="32"/>
        </w:rPr>
        <w:t>法律顾问费用，按照专款专用原则进行开支。</w:t>
      </w:r>
    </w:p>
    <w:p w:rsidR="00BD3940" w:rsidRPr="00E64238" w:rsidRDefault="00BD3940" w:rsidP="00E64238">
      <w:pPr>
        <w:widowControl/>
        <w:shd w:val="clear" w:color="auto" w:fill="FFFFFF"/>
        <w:spacing w:line="630" w:lineRule="atLeast"/>
        <w:ind w:firstLineChars="200" w:firstLine="643"/>
        <w:jc w:val="left"/>
        <w:rPr>
          <w:rFonts w:ascii="仿宋_GB2312" w:eastAsia="仿宋_GB2312" w:hAnsi="宋体" w:cs="宋体" w:hint="eastAsia"/>
          <w:color w:val="444444"/>
          <w:kern w:val="0"/>
          <w:sz w:val="32"/>
          <w:szCs w:val="32"/>
        </w:rPr>
      </w:pPr>
      <w:r w:rsidRPr="00E64238">
        <w:rPr>
          <w:rFonts w:ascii="仿宋_GB2312" w:eastAsia="仿宋_GB2312" w:hAnsi="宋体" w:cs="宋体" w:hint="eastAsia"/>
          <w:b/>
          <w:color w:val="444444"/>
          <w:kern w:val="0"/>
          <w:sz w:val="32"/>
          <w:szCs w:val="32"/>
        </w:rPr>
        <w:t>第十五条</w:t>
      </w:r>
      <w:r w:rsidRPr="00E64238">
        <w:rPr>
          <w:rFonts w:ascii="仿宋_GB2312" w:eastAsia="仿宋_GB2312" w:hAnsi="宋体" w:cs="宋体" w:hint="eastAsia"/>
          <w:color w:val="444444"/>
          <w:kern w:val="0"/>
          <w:sz w:val="32"/>
          <w:szCs w:val="32"/>
        </w:rPr>
        <w:t>  </w:t>
      </w:r>
      <w:r w:rsidRPr="00E64238">
        <w:rPr>
          <w:rFonts w:ascii="仿宋_GB2312" w:eastAsia="仿宋_GB2312" w:hAnsi="宋体" w:cs="宋体" w:hint="eastAsia"/>
          <w:color w:val="444444"/>
          <w:kern w:val="0"/>
          <w:sz w:val="32"/>
          <w:szCs w:val="32"/>
        </w:rPr>
        <w:t>本规则自发布之日起施行。</w:t>
      </w:r>
    </w:p>
    <w:p w:rsidR="000D1C78" w:rsidRPr="00E64238" w:rsidRDefault="00BD3940">
      <w:pPr>
        <w:rPr>
          <w:rFonts w:ascii="仿宋_GB2312" w:eastAsia="仿宋_GB2312" w:hint="eastAsia"/>
          <w:sz w:val="32"/>
          <w:szCs w:val="32"/>
        </w:rPr>
      </w:pPr>
      <w:r w:rsidRPr="00E64238">
        <w:rPr>
          <w:rFonts w:ascii="仿宋_GB2312" w:eastAsia="仿宋_GB2312" w:hint="eastAsia"/>
          <w:sz w:val="32"/>
          <w:szCs w:val="32"/>
        </w:rPr>
        <w:t xml:space="preserve">  </w:t>
      </w:r>
      <w:bookmarkStart w:id="0" w:name="_GoBack"/>
      <w:bookmarkEnd w:id="0"/>
    </w:p>
    <w:sectPr w:rsidR="000D1C78" w:rsidRPr="00E642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489" w:rsidRDefault="00262489" w:rsidP="00BD3940">
      <w:r>
        <w:separator/>
      </w:r>
    </w:p>
  </w:endnote>
  <w:endnote w:type="continuationSeparator" w:id="0">
    <w:p w:rsidR="00262489" w:rsidRDefault="00262489" w:rsidP="00BD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489" w:rsidRDefault="00262489" w:rsidP="00BD3940">
      <w:r>
        <w:separator/>
      </w:r>
    </w:p>
  </w:footnote>
  <w:footnote w:type="continuationSeparator" w:id="0">
    <w:p w:rsidR="00262489" w:rsidRDefault="00262489" w:rsidP="00BD3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82"/>
    <w:rsid w:val="000D1C78"/>
    <w:rsid w:val="00262489"/>
    <w:rsid w:val="002920E3"/>
    <w:rsid w:val="004D1782"/>
    <w:rsid w:val="00BD3940"/>
    <w:rsid w:val="00E64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D394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3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3940"/>
    <w:rPr>
      <w:sz w:val="18"/>
      <w:szCs w:val="18"/>
    </w:rPr>
  </w:style>
  <w:style w:type="paragraph" w:styleId="a4">
    <w:name w:val="footer"/>
    <w:basedOn w:val="a"/>
    <w:link w:val="Char0"/>
    <w:uiPriority w:val="99"/>
    <w:unhideWhenUsed/>
    <w:rsid w:val="00BD3940"/>
    <w:pPr>
      <w:tabs>
        <w:tab w:val="center" w:pos="4153"/>
        <w:tab w:val="right" w:pos="8306"/>
      </w:tabs>
      <w:snapToGrid w:val="0"/>
      <w:jc w:val="left"/>
    </w:pPr>
    <w:rPr>
      <w:sz w:val="18"/>
      <w:szCs w:val="18"/>
    </w:rPr>
  </w:style>
  <w:style w:type="character" w:customStyle="1" w:styleId="Char0">
    <w:name w:val="页脚 Char"/>
    <w:basedOn w:val="a0"/>
    <w:link w:val="a4"/>
    <w:uiPriority w:val="99"/>
    <w:rsid w:val="00BD3940"/>
    <w:rPr>
      <w:sz w:val="18"/>
      <w:szCs w:val="18"/>
    </w:rPr>
  </w:style>
  <w:style w:type="character" w:customStyle="1" w:styleId="1Char">
    <w:name w:val="标题 1 Char"/>
    <w:basedOn w:val="a0"/>
    <w:link w:val="1"/>
    <w:uiPriority w:val="9"/>
    <w:rsid w:val="00BD3940"/>
    <w:rPr>
      <w:rFonts w:ascii="宋体" w:eastAsia="宋体" w:hAnsi="宋体" w:cs="宋体"/>
      <w:b/>
      <w:bCs/>
      <w:kern w:val="36"/>
      <w:sz w:val="48"/>
      <w:szCs w:val="48"/>
    </w:rPr>
  </w:style>
  <w:style w:type="character" w:customStyle="1" w:styleId="time">
    <w:name w:val="time"/>
    <w:basedOn w:val="a0"/>
    <w:rsid w:val="00BD39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D394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3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3940"/>
    <w:rPr>
      <w:sz w:val="18"/>
      <w:szCs w:val="18"/>
    </w:rPr>
  </w:style>
  <w:style w:type="paragraph" w:styleId="a4">
    <w:name w:val="footer"/>
    <w:basedOn w:val="a"/>
    <w:link w:val="Char0"/>
    <w:uiPriority w:val="99"/>
    <w:unhideWhenUsed/>
    <w:rsid w:val="00BD3940"/>
    <w:pPr>
      <w:tabs>
        <w:tab w:val="center" w:pos="4153"/>
        <w:tab w:val="right" w:pos="8306"/>
      </w:tabs>
      <w:snapToGrid w:val="0"/>
      <w:jc w:val="left"/>
    </w:pPr>
    <w:rPr>
      <w:sz w:val="18"/>
      <w:szCs w:val="18"/>
    </w:rPr>
  </w:style>
  <w:style w:type="character" w:customStyle="1" w:styleId="Char0">
    <w:name w:val="页脚 Char"/>
    <w:basedOn w:val="a0"/>
    <w:link w:val="a4"/>
    <w:uiPriority w:val="99"/>
    <w:rsid w:val="00BD3940"/>
    <w:rPr>
      <w:sz w:val="18"/>
      <w:szCs w:val="18"/>
    </w:rPr>
  </w:style>
  <w:style w:type="character" w:customStyle="1" w:styleId="1Char">
    <w:name w:val="标题 1 Char"/>
    <w:basedOn w:val="a0"/>
    <w:link w:val="1"/>
    <w:uiPriority w:val="9"/>
    <w:rsid w:val="00BD3940"/>
    <w:rPr>
      <w:rFonts w:ascii="宋体" w:eastAsia="宋体" w:hAnsi="宋体" w:cs="宋体"/>
      <w:b/>
      <w:bCs/>
      <w:kern w:val="36"/>
      <w:sz w:val="48"/>
      <w:szCs w:val="48"/>
    </w:rPr>
  </w:style>
  <w:style w:type="character" w:customStyle="1" w:styleId="time">
    <w:name w:val="time"/>
    <w:basedOn w:val="a0"/>
    <w:rsid w:val="00BD3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98084">
      <w:bodyDiv w:val="1"/>
      <w:marLeft w:val="0"/>
      <w:marRight w:val="0"/>
      <w:marTop w:val="0"/>
      <w:marBottom w:val="0"/>
      <w:divBdr>
        <w:top w:val="none" w:sz="0" w:space="0" w:color="auto"/>
        <w:left w:val="none" w:sz="0" w:space="0" w:color="auto"/>
        <w:bottom w:val="none" w:sz="0" w:space="0" w:color="auto"/>
        <w:right w:val="none" w:sz="0" w:space="0" w:color="auto"/>
      </w:divBdr>
      <w:divsChild>
        <w:div w:id="590358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戚  典</dc:creator>
  <cp:keywords/>
  <dc:description/>
  <cp:lastModifiedBy>戚  典</cp:lastModifiedBy>
  <cp:revision>3</cp:revision>
  <dcterms:created xsi:type="dcterms:W3CDTF">2020-04-17T06:05:00Z</dcterms:created>
  <dcterms:modified xsi:type="dcterms:W3CDTF">2020-04-20T05:35:00Z</dcterms:modified>
</cp:coreProperties>
</file>