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715E" w:rsidRDefault="005D5420" w:rsidP="0081715E">
      <w:pPr>
        <w:spacing w:line="600" w:lineRule="exact"/>
        <w:jc w:val="center"/>
        <w:rPr>
          <w:rFonts w:ascii="方正小标宋简体" w:eastAsia="方正小标宋简体" w:hint="eastAsia"/>
          <w:sz w:val="44"/>
          <w:szCs w:val="44"/>
        </w:rPr>
      </w:pPr>
      <w:r w:rsidRPr="0081715E">
        <w:rPr>
          <w:rFonts w:ascii="方正小标宋简体" w:eastAsia="方正小标宋简体" w:hint="eastAsia"/>
          <w:sz w:val="44"/>
          <w:szCs w:val="44"/>
        </w:rPr>
        <w:t>西岗区财政局行政执法</w:t>
      </w:r>
    </w:p>
    <w:p w:rsidR="005D5420" w:rsidRDefault="005D5420" w:rsidP="0081715E">
      <w:pPr>
        <w:spacing w:line="600" w:lineRule="exact"/>
        <w:jc w:val="center"/>
        <w:rPr>
          <w:rFonts w:ascii="方正小标宋简体" w:eastAsia="方正小标宋简体" w:hint="eastAsia"/>
          <w:sz w:val="44"/>
          <w:szCs w:val="44"/>
        </w:rPr>
      </w:pPr>
      <w:r w:rsidRPr="0081715E">
        <w:rPr>
          <w:rFonts w:ascii="方正小标宋简体" w:eastAsia="方正小标宋简体" w:hint="eastAsia"/>
          <w:sz w:val="44"/>
          <w:szCs w:val="44"/>
        </w:rPr>
        <w:t>全过程记录实施办法</w:t>
      </w:r>
    </w:p>
    <w:p w:rsidR="0081715E" w:rsidRPr="0081715E" w:rsidRDefault="0081715E" w:rsidP="0081715E">
      <w:pPr>
        <w:spacing w:line="600" w:lineRule="exact"/>
        <w:jc w:val="center"/>
        <w:rPr>
          <w:rFonts w:ascii="方正小标宋简体" w:eastAsia="方正小标宋简体" w:hint="eastAsia"/>
          <w:sz w:val="44"/>
          <w:szCs w:val="44"/>
        </w:rPr>
      </w:pPr>
    </w:p>
    <w:p w:rsidR="005D5420" w:rsidRPr="0081715E" w:rsidRDefault="005D5420" w:rsidP="005D5420">
      <w:pPr>
        <w:widowControl/>
        <w:shd w:val="clear" w:color="auto" w:fill="FFFFFF"/>
        <w:spacing w:line="630" w:lineRule="atLeast"/>
        <w:ind w:firstLine="640"/>
        <w:jc w:val="left"/>
        <w:rPr>
          <w:rFonts w:ascii="仿宋_GB2312" w:eastAsia="仿宋_GB2312" w:hAnsi="PingFangSC-Regular" w:cs="宋体" w:hint="eastAsia"/>
          <w:color w:val="444444"/>
          <w:kern w:val="0"/>
          <w:sz w:val="32"/>
          <w:szCs w:val="32"/>
        </w:rPr>
      </w:pPr>
      <w:r w:rsidRPr="0081715E">
        <w:rPr>
          <w:rFonts w:ascii="仿宋_GB2312" w:eastAsia="仿宋_GB2312" w:hAnsi="PingFangSC-Regular" w:cs="宋体" w:hint="eastAsia"/>
          <w:b/>
          <w:bCs/>
          <w:color w:val="444444"/>
          <w:kern w:val="0"/>
          <w:sz w:val="32"/>
          <w:szCs w:val="32"/>
        </w:rPr>
        <w:t>第一条</w:t>
      </w:r>
      <w:r w:rsidRPr="0081715E">
        <w:rPr>
          <w:rFonts w:ascii="仿宋_GB2312" w:eastAsia="仿宋_GB2312" w:hAnsi="PingFangSC-Regular" w:cs="宋体" w:hint="eastAsia"/>
          <w:b/>
          <w:bCs/>
          <w:color w:val="444444"/>
          <w:kern w:val="0"/>
          <w:sz w:val="32"/>
          <w:szCs w:val="32"/>
        </w:rPr>
        <w:t>  </w:t>
      </w:r>
      <w:r w:rsidRPr="0081715E">
        <w:rPr>
          <w:rFonts w:ascii="仿宋_GB2312" w:eastAsia="仿宋_GB2312" w:hAnsi="PingFangSC-Regular" w:cs="宋体" w:hint="eastAsia"/>
          <w:color w:val="444444"/>
          <w:kern w:val="0"/>
          <w:sz w:val="32"/>
          <w:szCs w:val="32"/>
        </w:rPr>
        <w:t>为规范财政行政执法全过程记录制度建设，确保财政行政执法程序规范，维护行政相对人合法权益，根据《中华人民共和国行政处罚法》、《国务院办公厅关于全面推行行政执法公示制度执法全过程记录制度重大执法决定法制审核制度的指导意见》（国办发〔2018〕118号）有关等规定，结合我市实际，制定本办法。</w:t>
      </w:r>
    </w:p>
    <w:p w:rsidR="005D5420" w:rsidRPr="0081715E" w:rsidRDefault="005D5420" w:rsidP="005D5420">
      <w:pPr>
        <w:widowControl/>
        <w:shd w:val="clear" w:color="auto" w:fill="FFFFFF"/>
        <w:spacing w:line="630" w:lineRule="atLeast"/>
        <w:ind w:firstLine="640"/>
        <w:jc w:val="left"/>
        <w:rPr>
          <w:rFonts w:ascii="仿宋_GB2312" w:eastAsia="仿宋_GB2312" w:hAnsi="PingFangSC-Regular" w:cs="宋体" w:hint="eastAsia"/>
          <w:color w:val="444444"/>
          <w:kern w:val="0"/>
          <w:sz w:val="32"/>
          <w:szCs w:val="32"/>
        </w:rPr>
      </w:pPr>
      <w:r w:rsidRPr="0081715E">
        <w:rPr>
          <w:rFonts w:ascii="仿宋_GB2312" w:eastAsia="仿宋_GB2312" w:hAnsi="PingFangSC-Regular" w:cs="宋体" w:hint="eastAsia"/>
          <w:b/>
          <w:bCs/>
          <w:color w:val="444444"/>
          <w:kern w:val="0"/>
          <w:sz w:val="32"/>
          <w:szCs w:val="32"/>
        </w:rPr>
        <w:t>第二条</w:t>
      </w:r>
      <w:r w:rsidRPr="0081715E">
        <w:rPr>
          <w:rFonts w:ascii="仿宋_GB2312" w:eastAsia="仿宋_GB2312" w:hAnsi="PingFangSC-Regular" w:cs="宋体" w:hint="eastAsia"/>
          <w:b/>
          <w:bCs/>
          <w:color w:val="444444"/>
          <w:kern w:val="0"/>
          <w:sz w:val="32"/>
          <w:szCs w:val="32"/>
        </w:rPr>
        <w:t>  </w:t>
      </w:r>
      <w:r w:rsidRPr="0081715E">
        <w:rPr>
          <w:rFonts w:ascii="仿宋_GB2312" w:eastAsia="仿宋_GB2312" w:hAnsi="PingFangSC-Regular" w:cs="宋体" w:hint="eastAsia"/>
          <w:color w:val="444444"/>
          <w:kern w:val="0"/>
          <w:sz w:val="32"/>
          <w:szCs w:val="32"/>
        </w:rPr>
        <w:t>对行政处罚、行政检查等财政行政执法行为的全过程记录，适用本办法。</w:t>
      </w:r>
    </w:p>
    <w:p w:rsidR="005D5420" w:rsidRPr="0081715E" w:rsidRDefault="005D5420" w:rsidP="005D5420">
      <w:pPr>
        <w:widowControl/>
        <w:shd w:val="clear" w:color="auto" w:fill="FFFFFF"/>
        <w:spacing w:line="630" w:lineRule="atLeast"/>
        <w:ind w:firstLine="640"/>
        <w:jc w:val="left"/>
        <w:rPr>
          <w:rFonts w:ascii="仿宋_GB2312" w:eastAsia="仿宋_GB2312" w:hAnsi="PingFangSC-Regular" w:cs="宋体" w:hint="eastAsia"/>
          <w:color w:val="444444"/>
          <w:kern w:val="0"/>
          <w:sz w:val="32"/>
          <w:szCs w:val="32"/>
        </w:rPr>
      </w:pPr>
      <w:r w:rsidRPr="0081715E">
        <w:rPr>
          <w:rFonts w:ascii="仿宋_GB2312" w:eastAsia="仿宋_GB2312" w:hAnsi="PingFangSC-Regular" w:cs="宋体" w:hint="eastAsia"/>
          <w:b/>
          <w:bCs/>
          <w:color w:val="444444"/>
          <w:kern w:val="0"/>
          <w:sz w:val="32"/>
          <w:szCs w:val="32"/>
        </w:rPr>
        <w:t>第三条</w:t>
      </w:r>
      <w:r w:rsidRPr="0081715E">
        <w:rPr>
          <w:rFonts w:ascii="仿宋_GB2312" w:eastAsia="仿宋_GB2312" w:hAnsi="PingFangSC-Regular" w:cs="宋体" w:hint="eastAsia"/>
          <w:b/>
          <w:bCs/>
          <w:color w:val="444444"/>
          <w:kern w:val="0"/>
          <w:sz w:val="32"/>
          <w:szCs w:val="32"/>
        </w:rPr>
        <w:t>  </w:t>
      </w:r>
      <w:r w:rsidRPr="0081715E">
        <w:rPr>
          <w:rFonts w:ascii="仿宋_GB2312" w:eastAsia="仿宋_GB2312" w:hAnsi="PingFangSC-Regular" w:cs="宋体" w:hint="eastAsia"/>
          <w:color w:val="444444"/>
          <w:kern w:val="0"/>
          <w:sz w:val="32"/>
          <w:szCs w:val="32"/>
        </w:rPr>
        <w:t>本办法所称财政行政执法全过程记录，是指财政行政执法部门及其执法人员，依据法律、法规和规章等规定实施行政处罚、行政检查等执法行为时，通过文字、音像等记录形式，对执法程序启动、调查取证、审查决定、送达执行、归档管理等全部过程进行记录管理的活动。</w:t>
      </w:r>
    </w:p>
    <w:p w:rsidR="005D5420" w:rsidRPr="0081715E" w:rsidRDefault="005D5420" w:rsidP="005D5420">
      <w:pPr>
        <w:widowControl/>
        <w:shd w:val="clear" w:color="auto" w:fill="FFFFFF"/>
        <w:spacing w:line="630" w:lineRule="atLeast"/>
        <w:ind w:firstLine="640"/>
        <w:jc w:val="left"/>
        <w:rPr>
          <w:rFonts w:ascii="仿宋_GB2312" w:eastAsia="仿宋_GB2312" w:hAnsi="PingFangSC-Regular" w:cs="宋体" w:hint="eastAsia"/>
          <w:color w:val="444444"/>
          <w:kern w:val="0"/>
          <w:sz w:val="32"/>
          <w:szCs w:val="32"/>
        </w:rPr>
      </w:pPr>
      <w:r w:rsidRPr="0081715E">
        <w:rPr>
          <w:rFonts w:ascii="仿宋_GB2312" w:eastAsia="仿宋_GB2312" w:hAnsi="PingFangSC-Regular" w:cs="宋体" w:hint="eastAsia"/>
          <w:b/>
          <w:bCs/>
          <w:color w:val="444444"/>
          <w:kern w:val="0"/>
          <w:sz w:val="32"/>
          <w:szCs w:val="32"/>
        </w:rPr>
        <w:t>第四条</w:t>
      </w:r>
      <w:r w:rsidRPr="0081715E">
        <w:rPr>
          <w:rFonts w:ascii="仿宋_GB2312" w:eastAsia="仿宋_GB2312" w:hAnsi="PingFangSC-Regular" w:cs="宋体" w:hint="eastAsia"/>
          <w:b/>
          <w:bCs/>
          <w:color w:val="444444"/>
          <w:kern w:val="0"/>
          <w:sz w:val="32"/>
          <w:szCs w:val="32"/>
        </w:rPr>
        <w:t>  </w:t>
      </w:r>
      <w:r w:rsidRPr="0081715E">
        <w:rPr>
          <w:rFonts w:ascii="仿宋_GB2312" w:eastAsia="仿宋_GB2312" w:hAnsi="PingFangSC-Regular" w:cs="宋体" w:hint="eastAsia"/>
          <w:color w:val="444444"/>
          <w:kern w:val="0"/>
          <w:sz w:val="32"/>
          <w:szCs w:val="32"/>
        </w:rPr>
        <w:t>文字与音像记录方式可以同时使用，也可以分别使用。</w:t>
      </w:r>
    </w:p>
    <w:p w:rsidR="005D5420" w:rsidRPr="0081715E" w:rsidRDefault="005D5420" w:rsidP="005D5420">
      <w:pPr>
        <w:widowControl/>
        <w:shd w:val="clear" w:color="auto" w:fill="FFFFFF"/>
        <w:spacing w:line="630" w:lineRule="atLeast"/>
        <w:ind w:firstLine="640"/>
        <w:jc w:val="left"/>
        <w:rPr>
          <w:rFonts w:ascii="仿宋_GB2312" w:eastAsia="仿宋_GB2312" w:hAnsi="PingFangSC-Regular" w:cs="宋体" w:hint="eastAsia"/>
          <w:color w:val="444444"/>
          <w:kern w:val="0"/>
          <w:sz w:val="32"/>
          <w:szCs w:val="32"/>
        </w:rPr>
      </w:pPr>
      <w:r w:rsidRPr="0081715E">
        <w:rPr>
          <w:rFonts w:ascii="仿宋_GB2312" w:eastAsia="仿宋_GB2312" w:hAnsi="PingFangSC-Regular" w:cs="宋体" w:hint="eastAsia"/>
          <w:color w:val="444444"/>
          <w:kern w:val="0"/>
          <w:sz w:val="32"/>
          <w:szCs w:val="32"/>
        </w:rPr>
        <w:t>文字记录，是指通过纸质资料、信息化系统等载体，以纸质文件、电子文件的形式，对执法活动进行记录。</w:t>
      </w:r>
    </w:p>
    <w:p w:rsidR="005D5420" w:rsidRPr="0081715E" w:rsidRDefault="005D5420" w:rsidP="005D5420">
      <w:pPr>
        <w:widowControl/>
        <w:shd w:val="clear" w:color="auto" w:fill="FFFFFF"/>
        <w:spacing w:line="630" w:lineRule="atLeast"/>
        <w:ind w:firstLine="640"/>
        <w:jc w:val="left"/>
        <w:rPr>
          <w:rFonts w:ascii="仿宋_GB2312" w:eastAsia="仿宋_GB2312" w:hAnsi="PingFangSC-Regular" w:cs="宋体" w:hint="eastAsia"/>
          <w:color w:val="444444"/>
          <w:kern w:val="0"/>
          <w:sz w:val="32"/>
          <w:szCs w:val="32"/>
        </w:rPr>
      </w:pPr>
      <w:r w:rsidRPr="0081715E">
        <w:rPr>
          <w:rFonts w:ascii="仿宋_GB2312" w:eastAsia="仿宋_GB2312" w:hAnsi="PingFangSC-Regular" w:cs="宋体" w:hint="eastAsia"/>
          <w:color w:val="444444"/>
          <w:kern w:val="0"/>
          <w:sz w:val="32"/>
          <w:szCs w:val="32"/>
        </w:rPr>
        <w:lastRenderedPageBreak/>
        <w:t>音像记录，是指通过照相机、录音机、摄像机、执法记录仪、视频监控等记录设备，以音频、视频、图片等形式，实时对执法活动进行记录。</w:t>
      </w:r>
    </w:p>
    <w:p w:rsidR="005D5420" w:rsidRPr="0081715E" w:rsidRDefault="005D5420" w:rsidP="005D5420">
      <w:pPr>
        <w:widowControl/>
        <w:shd w:val="clear" w:color="auto" w:fill="FFFFFF"/>
        <w:spacing w:line="630" w:lineRule="atLeast"/>
        <w:ind w:firstLine="640"/>
        <w:jc w:val="left"/>
        <w:rPr>
          <w:rFonts w:ascii="仿宋_GB2312" w:eastAsia="仿宋_GB2312" w:hAnsi="PingFangSC-Regular" w:cs="宋体" w:hint="eastAsia"/>
          <w:color w:val="444444"/>
          <w:kern w:val="0"/>
          <w:sz w:val="32"/>
          <w:szCs w:val="32"/>
        </w:rPr>
      </w:pPr>
      <w:r w:rsidRPr="0081715E">
        <w:rPr>
          <w:rFonts w:ascii="仿宋_GB2312" w:eastAsia="仿宋_GB2312" w:hAnsi="PingFangSC-Regular" w:cs="宋体" w:hint="eastAsia"/>
          <w:b/>
          <w:bCs/>
          <w:color w:val="444444"/>
          <w:kern w:val="0"/>
          <w:sz w:val="32"/>
          <w:szCs w:val="32"/>
        </w:rPr>
        <w:t>第五条</w:t>
      </w:r>
      <w:r w:rsidRPr="0081715E">
        <w:rPr>
          <w:rFonts w:ascii="仿宋_GB2312" w:eastAsia="仿宋_GB2312" w:hAnsi="PingFangSC-Regular" w:cs="宋体" w:hint="eastAsia"/>
          <w:b/>
          <w:bCs/>
          <w:color w:val="444444"/>
          <w:kern w:val="0"/>
          <w:sz w:val="32"/>
          <w:szCs w:val="32"/>
        </w:rPr>
        <w:t>  </w:t>
      </w:r>
      <w:r w:rsidRPr="0081715E">
        <w:rPr>
          <w:rFonts w:ascii="仿宋_GB2312" w:eastAsia="仿宋_GB2312" w:hAnsi="PingFangSC-Regular" w:cs="宋体" w:hint="eastAsia"/>
          <w:color w:val="444444"/>
          <w:kern w:val="0"/>
          <w:sz w:val="32"/>
          <w:szCs w:val="32"/>
        </w:rPr>
        <w:t>财政行政执法全过程记录应当遵循合法、客观、公正的原则。</w:t>
      </w:r>
      <w:bookmarkStart w:id="0" w:name="_GoBack"/>
      <w:bookmarkEnd w:id="0"/>
    </w:p>
    <w:p w:rsidR="005D5420" w:rsidRPr="0081715E" w:rsidRDefault="005D5420" w:rsidP="005D5420">
      <w:pPr>
        <w:widowControl/>
        <w:shd w:val="clear" w:color="auto" w:fill="FFFFFF"/>
        <w:spacing w:line="630" w:lineRule="atLeast"/>
        <w:jc w:val="left"/>
        <w:rPr>
          <w:rFonts w:ascii="仿宋_GB2312" w:eastAsia="仿宋_GB2312" w:hAnsi="PingFangSC-Regular" w:cs="宋体" w:hint="eastAsia"/>
          <w:color w:val="444444"/>
          <w:kern w:val="0"/>
          <w:sz w:val="32"/>
          <w:szCs w:val="32"/>
        </w:rPr>
      </w:pPr>
      <w:r w:rsidRPr="0081715E">
        <w:rPr>
          <w:rFonts w:ascii="仿宋_GB2312" w:eastAsia="仿宋_GB2312" w:hAnsi="PingFangSC-Regular" w:cs="宋体" w:hint="eastAsia"/>
          <w:b/>
          <w:bCs/>
          <w:color w:val="444444"/>
          <w:kern w:val="0"/>
          <w:sz w:val="32"/>
          <w:szCs w:val="32"/>
        </w:rPr>
        <w:t>    </w:t>
      </w:r>
      <w:r w:rsidRPr="0081715E">
        <w:rPr>
          <w:rFonts w:ascii="仿宋_GB2312" w:eastAsia="仿宋_GB2312" w:hAnsi="PingFangSC-Regular" w:cs="宋体" w:hint="eastAsia"/>
          <w:b/>
          <w:bCs/>
          <w:color w:val="444444"/>
          <w:kern w:val="0"/>
          <w:sz w:val="32"/>
          <w:szCs w:val="32"/>
        </w:rPr>
        <w:t>第六条</w:t>
      </w:r>
      <w:r w:rsidRPr="0081715E">
        <w:rPr>
          <w:rFonts w:ascii="仿宋_GB2312" w:eastAsia="仿宋_GB2312" w:hAnsi="PingFangSC-Regular" w:cs="宋体" w:hint="eastAsia"/>
          <w:b/>
          <w:bCs/>
          <w:color w:val="444444"/>
          <w:kern w:val="0"/>
          <w:sz w:val="32"/>
          <w:szCs w:val="32"/>
        </w:rPr>
        <w:t>  </w:t>
      </w:r>
      <w:r w:rsidRPr="0081715E">
        <w:rPr>
          <w:rFonts w:ascii="仿宋_GB2312" w:eastAsia="仿宋_GB2312" w:hAnsi="PingFangSC-Regular" w:cs="宋体" w:hint="eastAsia"/>
          <w:color w:val="444444"/>
          <w:kern w:val="0"/>
          <w:sz w:val="32"/>
          <w:szCs w:val="32"/>
        </w:rPr>
        <w:t>在</w:t>
      </w:r>
      <w:proofErr w:type="gramStart"/>
      <w:r w:rsidRPr="0081715E">
        <w:rPr>
          <w:rFonts w:ascii="仿宋_GB2312" w:eastAsia="仿宋_GB2312" w:hAnsi="PingFangSC-Regular" w:cs="宋体" w:hint="eastAsia"/>
          <w:color w:val="444444"/>
          <w:kern w:val="0"/>
          <w:sz w:val="32"/>
          <w:szCs w:val="32"/>
        </w:rPr>
        <w:t>作出</w:t>
      </w:r>
      <w:proofErr w:type="gramEnd"/>
      <w:r w:rsidRPr="0081715E">
        <w:rPr>
          <w:rFonts w:ascii="仿宋_GB2312" w:eastAsia="仿宋_GB2312" w:hAnsi="PingFangSC-Regular" w:cs="宋体" w:hint="eastAsia"/>
          <w:color w:val="444444"/>
          <w:kern w:val="0"/>
          <w:sz w:val="32"/>
          <w:szCs w:val="32"/>
        </w:rPr>
        <w:t>执法决定前，要调阅相关记录资料，对执法行为的合法性、规范性等进行审核。</w:t>
      </w:r>
    </w:p>
    <w:p w:rsidR="005D5420" w:rsidRPr="0081715E" w:rsidRDefault="005D5420" w:rsidP="005D5420">
      <w:pPr>
        <w:widowControl/>
        <w:shd w:val="clear" w:color="auto" w:fill="FFFFFF"/>
        <w:spacing w:line="630" w:lineRule="atLeast"/>
        <w:ind w:firstLine="640"/>
        <w:jc w:val="left"/>
        <w:rPr>
          <w:rFonts w:ascii="仿宋_GB2312" w:eastAsia="仿宋_GB2312" w:hAnsi="PingFangSC-Regular" w:cs="宋体" w:hint="eastAsia"/>
          <w:color w:val="444444"/>
          <w:kern w:val="0"/>
          <w:sz w:val="32"/>
          <w:szCs w:val="32"/>
        </w:rPr>
      </w:pPr>
      <w:r w:rsidRPr="0081715E">
        <w:rPr>
          <w:rFonts w:ascii="仿宋_GB2312" w:eastAsia="仿宋_GB2312" w:hAnsi="PingFangSC-Regular" w:cs="宋体" w:hint="eastAsia"/>
          <w:b/>
          <w:bCs/>
          <w:color w:val="444444"/>
          <w:kern w:val="0"/>
          <w:sz w:val="32"/>
          <w:szCs w:val="32"/>
        </w:rPr>
        <w:t>第七条</w:t>
      </w:r>
      <w:r w:rsidRPr="0081715E">
        <w:rPr>
          <w:rFonts w:ascii="仿宋_GB2312" w:eastAsia="仿宋_GB2312" w:hAnsi="PingFangSC-Regular" w:cs="宋体" w:hint="eastAsia"/>
          <w:b/>
          <w:bCs/>
          <w:color w:val="444444"/>
          <w:kern w:val="0"/>
          <w:sz w:val="32"/>
          <w:szCs w:val="32"/>
        </w:rPr>
        <w:t>  </w:t>
      </w:r>
      <w:r w:rsidRPr="0081715E">
        <w:rPr>
          <w:rFonts w:ascii="仿宋_GB2312" w:eastAsia="仿宋_GB2312" w:hAnsi="PingFangSC-Regular" w:cs="宋体" w:hint="eastAsia"/>
          <w:color w:val="444444"/>
          <w:kern w:val="0"/>
          <w:sz w:val="32"/>
          <w:szCs w:val="32"/>
        </w:rPr>
        <w:t>财政行政执法过程应当按照相关法律、行政法规、规章和规范性文件等规定进行文字记录。</w:t>
      </w:r>
    </w:p>
    <w:p w:rsidR="005D5420" w:rsidRPr="0081715E" w:rsidRDefault="005D5420" w:rsidP="005D5420">
      <w:pPr>
        <w:widowControl/>
        <w:shd w:val="clear" w:color="auto" w:fill="FFFFFF"/>
        <w:spacing w:line="630" w:lineRule="atLeast"/>
        <w:ind w:firstLine="640"/>
        <w:jc w:val="left"/>
        <w:rPr>
          <w:rFonts w:ascii="仿宋_GB2312" w:eastAsia="仿宋_GB2312" w:hAnsi="PingFangSC-Regular" w:cs="宋体" w:hint="eastAsia"/>
          <w:color w:val="444444"/>
          <w:kern w:val="0"/>
          <w:sz w:val="32"/>
          <w:szCs w:val="32"/>
        </w:rPr>
      </w:pPr>
      <w:r w:rsidRPr="0081715E">
        <w:rPr>
          <w:rFonts w:ascii="仿宋_GB2312" w:eastAsia="仿宋_GB2312" w:hAnsi="PingFangSC-Regular" w:cs="宋体" w:hint="eastAsia"/>
          <w:color w:val="444444"/>
          <w:kern w:val="0"/>
          <w:sz w:val="32"/>
          <w:szCs w:val="32"/>
        </w:rPr>
        <w:t>文字记录应当使用规范的执法文书格式或范本，规范用语进行文字记录。</w:t>
      </w:r>
    </w:p>
    <w:p w:rsidR="005D5420" w:rsidRPr="0081715E" w:rsidRDefault="005D5420" w:rsidP="005D5420">
      <w:pPr>
        <w:widowControl/>
        <w:shd w:val="clear" w:color="auto" w:fill="FFFFFF"/>
        <w:spacing w:line="630" w:lineRule="atLeast"/>
        <w:ind w:firstLine="640"/>
        <w:jc w:val="left"/>
        <w:rPr>
          <w:rFonts w:ascii="仿宋_GB2312" w:eastAsia="仿宋_GB2312" w:hAnsi="PingFangSC-Regular" w:cs="宋体" w:hint="eastAsia"/>
          <w:color w:val="444444"/>
          <w:kern w:val="0"/>
          <w:sz w:val="32"/>
          <w:szCs w:val="32"/>
        </w:rPr>
      </w:pPr>
      <w:r w:rsidRPr="0081715E">
        <w:rPr>
          <w:rFonts w:ascii="仿宋_GB2312" w:eastAsia="仿宋_GB2312" w:hAnsi="PingFangSC-Regular" w:cs="宋体" w:hint="eastAsia"/>
          <w:b/>
          <w:bCs/>
          <w:color w:val="444444"/>
          <w:kern w:val="0"/>
          <w:sz w:val="32"/>
          <w:szCs w:val="32"/>
        </w:rPr>
        <w:t>第八条</w:t>
      </w:r>
      <w:r w:rsidRPr="0081715E">
        <w:rPr>
          <w:rFonts w:ascii="仿宋_GB2312" w:eastAsia="仿宋_GB2312" w:hAnsi="PingFangSC-Regular" w:cs="宋体" w:hint="eastAsia"/>
          <w:b/>
          <w:bCs/>
          <w:color w:val="444444"/>
          <w:kern w:val="0"/>
          <w:sz w:val="32"/>
          <w:szCs w:val="32"/>
        </w:rPr>
        <w:t>  </w:t>
      </w:r>
      <w:r w:rsidRPr="0081715E">
        <w:rPr>
          <w:rFonts w:ascii="仿宋_GB2312" w:eastAsia="仿宋_GB2312" w:hAnsi="PingFangSC-Regular" w:cs="宋体" w:hint="eastAsia"/>
          <w:color w:val="444444"/>
          <w:kern w:val="0"/>
          <w:sz w:val="32"/>
          <w:szCs w:val="32"/>
        </w:rPr>
        <w:t>依职权启动一般程序执法的，由行政执法人员填写相关行政执法文书，报</w:t>
      </w:r>
      <w:proofErr w:type="gramStart"/>
      <w:r w:rsidRPr="0081715E">
        <w:rPr>
          <w:rFonts w:ascii="仿宋_GB2312" w:eastAsia="仿宋_GB2312" w:hAnsi="PingFangSC-Regular" w:cs="宋体" w:hint="eastAsia"/>
          <w:color w:val="444444"/>
          <w:kern w:val="0"/>
          <w:sz w:val="32"/>
          <w:szCs w:val="32"/>
        </w:rPr>
        <w:t>局相关</w:t>
      </w:r>
      <w:proofErr w:type="gramEnd"/>
      <w:r w:rsidRPr="0081715E">
        <w:rPr>
          <w:rFonts w:ascii="仿宋_GB2312" w:eastAsia="仿宋_GB2312" w:hAnsi="PingFangSC-Regular" w:cs="宋体" w:hint="eastAsia"/>
          <w:color w:val="444444"/>
          <w:kern w:val="0"/>
          <w:sz w:val="32"/>
          <w:szCs w:val="32"/>
        </w:rPr>
        <w:t>负责人批准。情况紧急的，可先启动行政执法程序，并在行政执法程序启动24小时内补报。</w:t>
      </w:r>
    </w:p>
    <w:p w:rsidR="005D5420" w:rsidRPr="0081715E" w:rsidRDefault="005D5420" w:rsidP="005D5420">
      <w:pPr>
        <w:widowControl/>
        <w:shd w:val="clear" w:color="auto" w:fill="FFFFFF"/>
        <w:spacing w:line="630" w:lineRule="atLeast"/>
        <w:ind w:firstLine="640"/>
        <w:jc w:val="left"/>
        <w:rPr>
          <w:rFonts w:ascii="仿宋_GB2312" w:eastAsia="仿宋_GB2312" w:hAnsi="PingFangSC-Regular" w:cs="宋体" w:hint="eastAsia"/>
          <w:color w:val="444444"/>
          <w:kern w:val="0"/>
          <w:sz w:val="32"/>
          <w:szCs w:val="32"/>
        </w:rPr>
      </w:pPr>
      <w:r w:rsidRPr="0081715E">
        <w:rPr>
          <w:rFonts w:ascii="仿宋_GB2312" w:eastAsia="仿宋_GB2312" w:hAnsi="PingFangSC-Regular" w:cs="宋体" w:hint="eastAsia"/>
          <w:color w:val="444444"/>
          <w:kern w:val="0"/>
          <w:sz w:val="32"/>
          <w:szCs w:val="32"/>
        </w:rPr>
        <w:t>相关执法文书要载明启动原因、案件来源、基本案情、当事人基本情况、承办人意见、承办机构意见、局负责人意见、时间等内容。</w:t>
      </w:r>
    </w:p>
    <w:p w:rsidR="005D5420" w:rsidRPr="0081715E" w:rsidRDefault="005D5420" w:rsidP="005D5420">
      <w:pPr>
        <w:widowControl/>
        <w:shd w:val="clear" w:color="auto" w:fill="FFFFFF"/>
        <w:spacing w:line="630" w:lineRule="atLeast"/>
        <w:ind w:firstLine="640"/>
        <w:jc w:val="left"/>
        <w:rPr>
          <w:rFonts w:ascii="仿宋_GB2312" w:eastAsia="仿宋_GB2312" w:hAnsi="PingFangSC-Regular" w:cs="宋体" w:hint="eastAsia"/>
          <w:color w:val="444444"/>
          <w:kern w:val="0"/>
          <w:sz w:val="32"/>
          <w:szCs w:val="32"/>
        </w:rPr>
      </w:pPr>
      <w:r w:rsidRPr="0081715E">
        <w:rPr>
          <w:rFonts w:ascii="仿宋_GB2312" w:eastAsia="仿宋_GB2312" w:hAnsi="PingFangSC-Regular" w:cs="宋体" w:hint="eastAsia"/>
          <w:b/>
          <w:bCs/>
          <w:color w:val="444444"/>
          <w:kern w:val="0"/>
          <w:sz w:val="32"/>
          <w:szCs w:val="32"/>
        </w:rPr>
        <w:t>第九条</w:t>
      </w:r>
      <w:r w:rsidRPr="0081715E">
        <w:rPr>
          <w:rFonts w:ascii="仿宋_GB2312" w:eastAsia="仿宋_GB2312" w:hAnsi="PingFangSC-Regular" w:cs="宋体" w:hint="eastAsia"/>
          <w:b/>
          <w:bCs/>
          <w:color w:val="444444"/>
          <w:kern w:val="0"/>
          <w:sz w:val="32"/>
          <w:szCs w:val="32"/>
        </w:rPr>
        <w:t>  </w:t>
      </w:r>
      <w:r w:rsidRPr="0081715E">
        <w:rPr>
          <w:rFonts w:ascii="仿宋_GB2312" w:eastAsia="仿宋_GB2312" w:hAnsi="PingFangSC-Regular" w:cs="宋体" w:hint="eastAsia"/>
          <w:color w:val="444444"/>
          <w:kern w:val="0"/>
          <w:sz w:val="32"/>
          <w:szCs w:val="32"/>
        </w:rPr>
        <w:t>财政行政执法的启动环节应当重点记录下列内容：</w:t>
      </w:r>
    </w:p>
    <w:p w:rsidR="005D5420" w:rsidRPr="0081715E" w:rsidRDefault="005D5420" w:rsidP="005D5420">
      <w:pPr>
        <w:widowControl/>
        <w:shd w:val="clear" w:color="auto" w:fill="FFFFFF"/>
        <w:spacing w:line="630" w:lineRule="atLeast"/>
        <w:ind w:firstLine="640"/>
        <w:jc w:val="left"/>
        <w:rPr>
          <w:rFonts w:ascii="仿宋_GB2312" w:eastAsia="仿宋_GB2312" w:hAnsi="PingFangSC-Regular" w:cs="宋体" w:hint="eastAsia"/>
          <w:color w:val="444444"/>
          <w:kern w:val="0"/>
          <w:sz w:val="32"/>
          <w:szCs w:val="32"/>
        </w:rPr>
      </w:pPr>
      <w:r w:rsidRPr="0081715E">
        <w:rPr>
          <w:rFonts w:ascii="仿宋_GB2312" w:eastAsia="仿宋_GB2312" w:hAnsi="PingFangSC-Regular" w:cs="宋体" w:hint="eastAsia"/>
          <w:color w:val="444444"/>
          <w:kern w:val="0"/>
          <w:sz w:val="32"/>
          <w:szCs w:val="32"/>
        </w:rPr>
        <w:t>（一）依职权启动执法程序的，应当记录启动原因、案件来源、基本案情等情况；</w:t>
      </w:r>
    </w:p>
    <w:p w:rsidR="005D5420" w:rsidRPr="0081715E" w:rsidRDefault="005D5420" w:rsidP="005D5420">
      <w:pPr>
        <w:widowControl/>
        <w:shd w:val="clear" w:color="auto" w:fill="FFFFFF"/>
        <w:spacing w:line="630" w:lineRule="atLeast"/>
        <w:ind w:firstLine="640"/>
        <w:jc w:val="left"/>
        <w:rPr>
          <w:rFonts w:ascii="仿宋_GB2312" w:eastAsia="仿宋_GB2312" w:hAnsi="PingFangSC-Regular" w:cs="宋体" w:hint="eastAsia"/>
          <w:color w:val="444444"/>
          <w:kern w:val="0"/>
          <w:sz w:val="32"/>
          <w:szCs w:val="32"/>
        </w:rPr>
      </w:pPr>
      <w:r w:rsidRPr="0081715E">
        <w:rPr>
          <w:rFonts w:ascii="仿宋_GB2312" w:eastAsia="仿宋_GB2312" w:hAnsi="PingFangSC-Regular" w:cs="宋体" w:hint="eastAsia"/>
          <w:color w:val="444444"/>
          <w:kern w:val="0"/>
          <w:sz w:val="32"/>
          <w:szCs w:val="32"/>
        </w:rPr>
        <w:lastRenderedPageBreak/>
        <w:t>（二）依申请启动执法程序的，应当记录申请、补正、受理等情况；</w:t>
      </w:r>
    </w:p>
    <w:p w:rsidR="005D5420" w:rsidRPr="0081715E" w:rsidRDefault="005D5420" w:rsidP="005D5420">
      <w:pPr>
        <w:widowControl/>
        <w:shd w:val="clear" w:color="auto" w:fill="FFFFFF"/>
        <w:spacing w:line="630" w:lineRule="atLeast"/>
        <w:ind w:firstLine="640"/>
        <w:jc w:val="left"/>
        <w:rPr>
          <w:rFonts w:ascii="仿宋_GB2312" w:eastAsia="仿宋_GB2312" w:hAnsi="PingFangSC-Regular" w:cs="宋体" w:hint="eastAsia"/>
          <w:color w:val="444444"/>
          <w:kern w:val="0"/>
          <w:sz w:val="32"/>
          <w:szCs w:val="32"/>
        </w:rPr>
      </w:pPr>
      <w:r w:rsidRPr="0081715E">
        <w:rPr>
          <w:rFonts w:ascii="仿宋_GB2312" w:eastAsia="仿宋_GB2312" w:hAnsi="PingFangSC-Regular" w:cs="宋体" w:hint="eastAsia"/>
          <w:color w:val="444444"/>
          <w:kern w:val="0"/>
          <w:sz w:val="32"/>
          <w:szCs w:val="32"/>
        </w:rPr>
        <w:t>（三）接到公民、法人或其他组织投诉、举报的，应当记录投诉、举报的内容以及受理等情况；对实名投诉、举报，经审查不启动执法程序的，应依据相关法律、法规和规章的规定告知投诉人、举报人，并书面记录相关情况；</w:t>
      </w:r>
    </w:p>
    <w:p w:rsidR="005D5420" w:rsidRPr="0081715E" w:rsidRDefault="005D5420" w:rsidP="005D5420">
      <w:pPr>
        <w:widowControl/>
        <w:shd w:val="clear" w:color="auto" w:fill="FFFFFF"/>
        <w:spacing w:line="630" w:lineRule="atLeast"/>
        <w:ind w:firstLine="640"/>
        <w:jc w:val="left"/>
        <w:rPr>
          <w:rFonts w:ascii="仿宋_GB2312" w:eastAsia="仿宋_GB2312" w:hAnsi="PingFangSC-Regular" w:cs="宋体" w:hint="eastAsia"/>
          <w:color w:val="444444"/>
          <w:kern w:val="0"/>
          <w:sz w:val="32"/>
          <w:szCs w:val="32"/>
        </w:rPr>
      </w:pPr>
      <w:r w:rsidRPr="0081715E">
        <w:rPr>
          <w:rFonts w:ascii="仿宋_GB2312" w:eastAsia="仿宋_GB2312" w:hAnsi="PingFangSC-Regular" w:cs="宋体" w:hint="eastAsia"/>
          <w:color w:val="444444"/>
          <w:kern w:val="0"/>
          <w:sz w:val="32"/>
          <w:szCs w:val="32"/>
        </w:rPr>
        <w:t>（四）应当记录的其他有关情况。</w:t>
      </w:r>
    </w:p>
    <w:p w:rsidR="005D5420" w:rsidRPr="0081715E" w:rsidRDefault="005D5420" w:rsidP="005D5420">
      <w:pPr>
        <w:widowControl/>
        <w:shd w:val="clear" w:color="auto" w:fill="FFFFFF"/>
        <w:spacing w:line="630" w:lineRule="atLeast"/>
        <w:ind w:firstLine="640"/>
        <w:jc w:val="left"/>
        <w:rPr>
          <w:rFonts w:ascii="仿宋_GB2312" w:eastAsia="仿宋_GB2312" w:hAnsi="PingFangSC-Regular" w:cs="宋体" w:hint="eastAsia"/>
          <w:color w:val="444444"/>
          <w:kern w:val="0"/>
          <w:sz w:val="32"/>
          <w:szCs w:val="32"/>
        </w:rPr>
      </w:pPr>
      <w:r w:rsidRPr="0081715E">
        <w:rPr>
          <w:rFonts w:ascii="仿宋_GB2312" w:eastAsia="仿宋_GB2312" w:hAnsi="PingFangSC-Regular" w:cs="宋体" w:hint="eastAsia"/>
          <w:b/>
          <w:bCs/>
          <w:color w:val="444444"/>
          <w:kern w:val="0"/>
          <w:sz w:val="32"/>
          <w:szCs w:val="32"/>
        </w:rPr>
        <w:t>第十条</w:t>
      </w:r>
      <w:r w:rsidRPr="0081715E">
        <w:rPr>
          <w:rFonts w:ascii="仿宋_GB2312" w:eastAsia="仿宋_GB2312" w:hAnsi="PingFangSC-Regular" w:cs="宋体" w:hint="eastAsia"/>
          <w:b/>
          <w:bCs/>
          <w:color w:val="444444"/>
          <w:kern w:val="0"/>
          <w:sz w:val="32"/>
          <w:szCs w:val="32"/>
        </w:rPr>
        <w:t>  </w:t>
      </w:r>
      <w:r w:rsidRPr="0081715E">
        <w:rPr>
          <w:rFonts w:ascii="仿宋_GB2312" w:eastAsia="仿宋_GB2312" w:hAnsi="PingFangSC-Regular" w:cs="宋体" w:hint="eastAsia"/>
          <w:color w:val="444444"/>
          <w:kern w:val="0"/>
          <w:sz w:val="32"/>
          <w:szCs w:val="32"/>
        </w:rPr>
        <w:t>财政行政执法调查取证环节应当重点记录下列内容：</w:t>
      </w:r>
    </w:p>
    <w:p w:rsidR="005D5420" w:rsidRPr="0081715E" w:rsidRDefault="005D5420" w:rsidP="005D5420">
      <w:pPr>
        <w:widowControl/>
        <w:shd w:val="clear" w:color="auto" w:fill="FFFFFF"/>
        <w:spacing w:line="630" w:lineRule="atLeast"/>
        <w:ind w:firstLine="640"/>
        <w:jc w:val="left"/>
        <w:rPr>
          <w:rFonts w:ascii="仿宋_GB2312" w:eastAsia="仿宋_GB2312" w:hAnsi="PingFangSC-Regular" w:cs="宋体" w:hint="eastAsia"/>
          <w:color w:val="444444"/>
          <w:kern w:val="0"/>
          <w:sz w:val="32"/>
          <w:szCs w:val="32"/>
        </w:rPr>
      </w:pPr>
      <w:r w:rsidRPr="0081715E">
        <w:rPr>
          <w:rFonts w:ascii="仿宋_GB2312" w:eastAsia="仿宋_GB2312" w:hAnsi="PingFangSC-Regular" w:cs="宋体" w:hint="eastAsia"/>
          <w:color w:val="444444"/>
          <w:kern w:val="0"/>
          <w:sz w:val="32"/>
          <w:szCs w:val="32"/>
        </w:rPr>
        <w:t>（一）执法人员数量、姓名、执法证件编号及出示执法证件情况；</w:t>
      </w:r>
    </w:p>
    <w:p w:rsidR="005D5420" w:rsidRPr="0081715E" w:rsidRDefault="005D5420" w:rsidP="005D5420">
      <w:pPr>
        <w:widowControl/>
        <w:shd w:val="clear" w:color="auto" w:fill="FFFFFF"/>
        <w:spacing w:line="630" w:lineRule="atLeast"/>
        <w:ind w:firstLine="640"/>
        <w:jc w:val="left"/>
        <w:rPr>
          <w:rFonts w:ascii="仿宋_GB2312" w:eastAsia="仿宋_GB2312" w:hAnsi="PingFangSC-Regular" w:cs="宋体" w:hint="eastAsia"/>
          <w:color w:val="444444"/>
          <w:kern w:val="0"/>
          <w:sz w:val="32"/>
          <w:szCs w:val="32"/>
        </w:rPr>
      </w:pPr>
      <w:r w:rsidRPr="0081715E">
        <w:rPr>
          <w:rFonts w:ascii="仿宋_GB2312" w:eastAsia="仿宋_GB2312" w:hAnsi="PingFangSC-Regular" w:cs="宋体" w:hint="eastAsia"/>
          <w:color w:val="444444"/>
          <w:kern w:val="0"/>
          <w:sz w:val="32"/>
          <w:szCs w:val="32"/>
        </w:rPr>
        <w:t>（二）询问情况，包括当事人或有关人员的基本情况、询问地点以及询问内容,应当制作询问笔录等文书；</w:t>
      </w:r>
    </w:p>
    <w:p w:rsidR="005D5420" w:rsidRPr="0081715E" w:rsidRDefault="005D5420" w:rsidP="005D5420">
      <w:pPr>
        <w:widowControl/>
        <w:shd w:val="clear" w:color="auto" w:fill="FFFFFF"/>
        <w:spacing w:line="630" w:lineRule="atLeast"/>
        <w:ind w:firstLine="640"/>
        <w:jc w:val="left"/>
        <w:rPr>
          <w:rFonts w:ascii="仿宋_GB2312" w:eastAsia="仿宋_GB2312" w:hAnsi="PingFangSC-Regular" w:cs="宋体" w:hint="eastAsia"/>
          <w:color w:val="444444"/>
          <w:kern w:val="0"/>
          <w:sz w:val="32"/>
          <w:szCs w:val="32"/>
        </w:rPr>
      </w:pPr>
      <w:r w:rsidRPr="0081715E">
        <w:rPr>
          <w:rFonts w:ascii="仿宋_GB2312" w:eastAsia="仿宋_GB2312" w:hAnsi="PingFangSC-Regular" w:cs="宋体" w:hint="eastAsia"/>
          <w:color w:val="444444"/>
          <w:kern w:val="0"/>
          <w:sz w:val="32"/>
          <w:szCs w:val="32"/>
        </w:rPr>
        <w:t>（三）调取书证、物证、视听资料、电子数据及其他证据情况，应当制作调取证据通知书、证据登记保存清单等文书；</w:t>
      </w:r>
    </w:p>
    <w:p w:rsidR="005D5420" w:rsidRPr="0081715E" w:rsidRDefault="005D5420" w:rsidP="005D5420">
      <w:pPr>
        <w:widowControl/>
        <w:shd w:val="clear" w:color="auto" w:fill="FFFFFF"/>
        <w:spacing w:line="630" w:lineRule="atLeast"/>
        <w:ind w:firstLine="640"/>
        <w:jc w:val="left"/>
        <w:rPr>
          <w:rFonts w:ascii="仿宋_GB2312" w:eastAsia="仿宋_GB2312" w:hAnsi="PingFangSC-Regular" w:cs="宋体" w:hint="eastAsia"/>
          <w:color w:val="444444"/>
          <w:kern w:val="0"/>
          <w:sz w:val="32"/>
          <w:szCs w:val="32"/>
        </w:rPr>
      </w:pPr>
      <w:r w:rsidRPr="0081715E">
        <w:rPr>
          <w:rFonts w:ascii="仿宋_GB2312" w:eastAsia="仿宋_GB2312" w:hAnsi="PingFangSC-Regular" w:cs="宋体" w:hint="eastAsia"/>
          <w:color w:val="444444"/>
          <w:kern w:val="0"/>
          <w:sz w:val="32"/>
          <w:szCs w:val="32"/>
        </w:rPr>
        <w:t>（四）现场检查（勘验）情况，应当制作现场检查（勘验）笔录等文书；</w:t>
      </w:r>
    </w:p>
    <w:p w:rsidR="005D5420" w:rsidRPr="0081715E" w:rsidRDefault="005D5420" w:rsidP="005D5420">
      <w:pPr>
        <w:widowControl/>
        <w:shd w:val="clear" w:color="auto" w:fill="FFFFFF"/>
        <w:spacing w:line="630" w:lineRule="atLeast"/>
        <w:ind w:firstLine="640"/>
        <w:jc w:val="left"/>
        <w:rPr>
          <w:rFonts w:ascii="仿宋_GB2312" w:eastAsia="仿宋_GB2312" w:hAnsi="PingFangSC-Regular" w:cs="宋体" w:hint="eastAsia"/>
          <w:color w:val="444444"/>
          <w:kern w:val="0"/>
          <w:sz w:val="32"/>
          <w:szCs w:val="32"/>
        </w:rPr>
      </w:pPr>
      <w:r w:rsidRPr="0081715E">
        <w:rPr>
          <w:rFonts w:ascii="仿宋_GB2312" w:eastAsia="仿宋_GB2312" w:hAnsi="PingFangSC-Regular" w:cs="宋体" w:hint="eastAsia"/>
          <w:color w:val="444444"/>
          <w:kern w:val="0"/>
          <w:sz w:val="32"/>
          <w:szCs w:val="32"/>
        </w:rPr>
        <w:t>（五）鉴定情况，鉴定机构应当出具鉴定意见书等文书；</w:t>
      </w:r>
    </w:p>
    <w:p w:rsidR="005D5420" w:rsidRPr="0081715E" w:rsidRDefault="005D5420" w:rsidP="005D5420">
      <w:pPr>
        <w:widowControl/>
        <w:shd w:val="clear" w:color="auto" w:fill="FFFFFF"/>
        <w:spacing w:line="630" w:lineRule="atLeast"/>
        <w:ind w:firstLine="640"/>
        <w:jc w:val="left"/>
        <w:rPr>
          <w:rFonts w:ascii="仿宋_GB2312" w:eastAsia="仿宋_GB2312" w:hAnsi="PingFangSC-Regular" w:cs="宋体" w:hint="eastAsia"/>
          <w:color w:val="444444"/>
          <w:kern w:val="0"/>
          <w:sz w:val="32"/>
          <w:szCs w:val="32"/>
        </w:rPr>
      </w:pPr>
      <w:r w:rsidRPr="0081715E">
        <w:rPr>
          <w:rFonts w:ascii="仿宋_GB2312" w:eastAsia="仿宋_GB2312" w:hAnsi="PingFangSC-Regular" w:cs="宋体" w:hint="eastAsia"/>
          <w:color w:val="444444"/>
          <w:kern w:val="0"/>
          <w:sz w:val="32"/>
          <w:szCs w:val="32"/>
        </w:rPr>
        <w:t>（六）听证情况，应当依照听证的规定制作相关听证记录文书；</w:t>
      </w:r>
    </w:p>
    <w:p w:rsidR="005D5420" w:rsidRPr="0081715E" w:rsidRDefault="005D5420" w:rsidP="005D5420">
      <w:pPr>
        <w:widowControl/>
        <w:shd w:val="clear" w:color="auto" w:fill="FFFFFF"/>
        <w:spacing w:line="630" w:lineRule="atLeast"/>
        <w:ind w:firstLine="640"/>
        <w:jc w:val="left"/>
        <w:rPr>
          <w:rFonts w:ascii="仿宋_GB2312" w:eastAsia="仿宋_GB2312" w:hAnsi="PingFangSC-Regular" w:cs="宋体" w:hint="eastAsia"/>
          <w:color w:val="444444"/>
          <w:kern w:val="0"/>
          <w:sz w:val="32"/>
          <w:szCs w:val="32"/>
        </w:rPr>
      </w:pPr>
      <w:r w:rsidRPr="0081715E">
        <w:rPr>
          <w:rFonts w:ascii="仿宋_GB2312" w:eastAsia="仿宋_GB2312" w:hAnsi="PingFangSC-Regular" w:cs="宋体" w:hint="eastAsia"/>
          <w:color w:val="444444"/>
          <w:kern w:val="0"/>
          <w:sz w:val="32"/>
          <w:szCs w:val="32"/>
        </w:rPr>
        <w:lastRenderedPageBreak/>
        <w:t>（七）证据登记保存情况，先行登记保存的，应制作先行登记保存证据法定文书；</w:t>
      </w:r>
    </w:p>
    <w:p w:rsidR="005D5420" w:rsidRPr="0081715E" w:rsidRDefault="005D5420" w:rsidP="005D5420">
      <w:pPr>
        <w:widowControl/>
        <w:shd w:val="clear" w:color="auto" w:fill="FFFFFF"/>
        <w:spacing w:line="630" w:lineRule="atLeast"/>
        <w:ind w:firstLine="640"/>
        <w:jc w:val="left"/>
        <w:rPr>
          <w:rFonts w:ascii="仿宋_GB2312" w:eastAsia="仿宋_GB2312" w:hAnsi="PingFangSC-Regular" w:cs="宋体" w:hint="eastAsia"/>
          <w:color w:val="444444"/>
          <w:kern w:val="0"/>
          <w:sz w:val="32"/>
          <w:szCs w:val="32"/>
        </w:rPr>
      </w:pPr>
      <w:r w:rsidRPr="0081715E">
        <w:rPr>
          <w:rFonts w:ascii="仿宋_GB2312" w:eastAsia="仿宋_GB2312" w:hAnsi="PingFangSC-Regular" w:cs="宋体" w:hint="eastAsia"/>
          <w:color w:val="444444"/>
          <w:kern w:val="0"/>
          <w:sz w:val="32"/>
          <w:szCs w:val="32"/>
        </w:rPr>
        <w:t>（八）证据保全措施情况，包括证据保全的启动理由、具体标的、保全的形式等；</w:t>
      </w:r>
    </w:p>
    <w:p w:rsidR="005D5420" w:rsidRPr="0081715E" w:rsidRDefault="005D5420" w:rsidP="005D5420">
      <w:pPr>
        <w:widowControl/>
        <w:shd w:val="clear" w:color="auto" w:fill="FFFFFF"/>
        <w:spacing w:line="630" w:lineRule="atLeast"/>
        <w:ind w:firstLine="640"/>
        <w:jc w:val="left"/>
        <w:rPr>
          <w:rFonts w:ascii="仿宋_GB2312" w:eastAsia="仿宋_GB2312" w:hAnsi="PingFangSC-Regular" w:cs="宋体" w:hint="eastAsia"/>
          <w:color w:val="444444"/>
          <w:kern w:val="0"/>
          <w:sz w:val="32"/>
          <w:szCs w:val="32"/>
        </w:rPr>
      </w:pPr>
      <w:r w:rsidRPr="0081715E">
        <w:rPr>
          <w:rFonts w:ascii="仿宋_GB2312" w:eastAsia="仿宋_GB2312" w:hAnsi="PingFangSC-Regular" w:cs="宋体" w:hint="eastAsia"/>
          <w:color w:val="444444"/>
          <w:kern w:val="0"/>
          <w:sz w:val="32"/>
          <w:szCs w:val="32"/>
        </w:rPr>
        <w:t>（九）告知行政相对人陈述、申辩、申请回避、听证、申请复议、诉讼等权利以及行政相对人陈述、申辩、申请回避的情况，应当制作陈述、申辩笔录；</w:t>
      </w:r>
    </w:p>
    <w:p w:rsidR="005D5420" w:rsidRPr="0081715E" w:rsidRDefault="005D5420" w:rsidP="005D5420">
      <w:pPr>
        <w:widowControl/>
        <w:shd w:val="clear" w:color="auto" w:fill="FFFFFF"/>
        <w:spacing w:line="630" w:lineRule="atLeast"/>
        <w:ind w:firstLine="640"/>
        <w:jc w:val="left"/>
        <w:rPr>
          <w:rFonts w:ascii="仿宋_GB2312" w:eastAsia="仿宋_GB2312" w:hAnsi="PingFangSC-Regular" w:cs="宋体" w:hint="eastAsia"/>
          <w:color w:val="444444"/>
          <w:kern w:val="0"/>
          <w:sz w:val="32"/>
          <w:szCs w:val="32"/>
        </w:rPr>
      </w:pPr>
      <w:r w:rsidRPr="0081715E">
        <w:rPr>
          <w:rFonts w:ascii="仿宋_GB2312" w:eastAsia="仿宋_GB2312" w:hAnsi="PingFangSC-Regular" w:cs="宋体" w:hint="eastAsia"/>
          <w:color w:val="444444"/>
          <w:kern w:val="0"/>
          <w:sz w:val="32"/>
          <w:szCs w:val="32"/>
        </w:rPr>
        <w:t>（十）行政相对人或有关人员拒绝接受调查、提供证据的情况；</w:t>
      </w:r>
    </w:p>
    <w:p w:rsidR="005D5420" w:rsidRPr="0081715E" w:rsidRDefault="005D5420" w:rsidP="005D5420">
      <w:pPr>
        <w:widowControl/>
        <w:shd w:val="clear" w:color="auto" w:fill="FFFFFF"/>
        <w:spacing w:line="630" w:lineRule="atLeast"/>
        <w:ind w:firstLine="640"/>
        <w:jc w:val="left"/>
        <w:rPr>
          <w:rFonts w:ascii="仿宋_GB2312" w:eastAsia="仿宋_GB2312" w:hAnsi="PingFangSC-Regular" w:cs="宋体" w:hint="eastAsia"/>
          <w:color w:val="444444"/>
          <w:kern w:val="0"/>
          <w:sz w:val="32"/>
          <w:szCs w:val="32"/>
        </w:rPr>
      </w:pPr>
      <w:r w:rsidRPr="0081715E">
        <w:rPr>
          <w:rFonts w:ascii="仿宋_GB2312" w:eastAsia="仿宋_GB2312" w:hAnsi="PingFangSC-Regular" w:cs="宋体" w:hint="eastAsia"/>
          <w:color w:val="444444"/>
          <w:kern w:val="0"/>
          <w:sz w:val="32"/>
          <w:szCs w:val="32"/>
        </w:rPr>
        <w:t>（十一）应当记录的其他有关情况。</w:t>
      </w:r>
    </w:p>
    <w:p w:rsidR="005D5420" w:rsidRPr="0081715E" w:rsidRDefault="005D5420" w:rsidP="005D5420">
      <w:pPr>
        <w:widowControl/>
        <w:shd w:val="clear" w:color="auto" w:fill="FFFFFF"/>
        <w:spacing w:line="630" w:lineRule="atLeast"/>
        <w:ind w:firstLine="640"/>
        <w:jc w:val="left"/>
        <w:rPr>
          <w:rFonts w:ascii="仿宋_GB2312" w:eastAsia="仿宋_GB2312" w:hAnsi="PingFangSC-Regular" w:cs="宋体" w:hint="eastAsia"/>
          <w:color w:val="444444"/>
          <w:kern w:val="0"/>
          <w:sz w:val="32"/>
          <w:szCs w:val="32"/>
        </w:rPr>
      </w:pPr>
      <w:r w:rsidRPr="0081715E">
        <w:rPr>
          <w:rFonts w:ascii="仿宋_GB2312" w:eastAsia="仿宋_GB2312" w:hAnsi="PingFangSC-Regular" w:cs="宋体" w:hint="eastAsia"/>
          <w:color w:val="444444"/>
          <w:kern w:val="0"/>
          <w:sz w:val="32"/>
          <w:szCs w:val="32"/>
        </w:rPr>
        <w:t>上述文书均应由行政执法人员、行政相对人及有关人员签字或盖章。</w:t>
      </w:r>
    </w:p>
    <w:p w:rsidR="005D5420" w:rsidRPr="0081715E" w:rsidRDefault="005D5420" w:rsidP="005D5420">
      <w:pPr>
        <w:widowControl/>
        <w:shd w:val="clear" w:color="auto" w:fill="FFFFFF"/>
        <w:spacing w:line="630" w:lineRule="atLeast"/>
        <w:ind w:firstLine="640"/>
        <w:jc w:val="left"/>
        <w:rPr>
          <w:rFonts w:ascii="仿宋_GB2312" w:eastAsia="仿宋_GB2312" w:hAnsi="PingFangSC-Regular" w:cs="宋体" w:hint="eastAsia"/>
          <w:color w:val="444444"/>
          <w:kern w:val="0"/>
          <w:sz w:val="32"/>
          <w:szCs w:val="32"/>
        </w:rPr>
      </w:pPr>
      <w:r w:rsidRPr="0081715E">
        <w:rPr>
          <w:rFonts w:ascii="仿宋_GB2312" w:eastAsia="仿宋_GB2312" w:hAnsi="PingFangSC-Regular" w:cs="宋体" w:hint="eastAsia"/>
          <w:b/>
          <w:bCs/>
          <w:color w:val="444444"/>
          <w:kern w:val="0"/>
          <w:sz w:val="32"/>
          <w:szCs w:val="32"/>
        </w:rPr>
        <w:t>第十一条</w:t>
      </w:r>
      <w:r w:rsidRPr="0081715E">
        <w:rPr>
          <w:rFonts w:ascii="仿宋_GB2312" w:eastAsia="仿宋_GB2312" w:hAnsi="PingFangSC-Regular" w:cs="宋体" w:hint="eastAsia"/>
          <w:b/>
          <w:bCs/>
          <w:color w:val="444444"/>
          <w:kern w:val="0"/>
          <w:sz w:val="32"/>
          <w:szCs w:val="32"/>
        </w:rPr>
        <w:t>  </w:t>
      </w:r>
      <w:r w:rsidRPr="0081715E">
        <w:rPr>
          <w:rFonts w:ascii="仿宋_GB2312" w:eastAsia="仿宋_GB2312" w:hAnsi="PingFangSC-Regular" w:cs="宋体" w:hint="eastAsia"/>
          <w:color w:val="444444"/>
          <w:kern w:val="0"/>
          <w:sz w:val="32"/>
          <w:szCs w:val="32"/>
        </w:rPr>
        <w:t>财政行政执法审查决定环节应当重点记录下列内容：</w:t>
      </w:r>
    </w:p>
    <w:p w:rsidR="005D5420" w:rsidRPr="0081715E" w:rsidRDefault="005D5420" w:rsidP="005D5420">
      <w:pPr>
        <w:widowControl/>
        <w:shd w:val="clear" w:color="auto" w:fill="FFFFFF"/>
        <w:spacing w:line="630" w:lineRule="atLeast"/>
        <w:ind w:firstLine="640"/>
        <w:jc w:val="left"/>
        <w:rPr>
          <w:rFonts w:ascii="仿宋_GB2312" w:eastAsia="仿宋_GB2312" w:hAnsi="PingFangSC-Regular" w:cs="宋体" w:hint="eastAsia"/>
          <w:color w:val="444444"/>
          <w:kern w:val="0"/>
          <w:sz w:val="32"/>
          <w:szCs w:val="32"/>
        </w:rPr>
      </w:pPr>
      <w:r w:rsidRPr="0081715E">
        <w:rPr>
          <w:rFonts w:ascii="仿宋_GB2312" w:eastAsia="仿宋_GB2312" w:hAnsi="PingFangSC-Regular" w:cs="宋体" w:hint="eastAsia"/>
          <w:color w:val="444444"/>
          <w:kern w:val="0"/>
          <w:sz w:val="32"/>
          <w:szCs w:val="32"/>
        </w:rPr>
        <w:t>（一）行政执法人员的拟处理意见及事实理由、法律依据；</w:t>
      </w:r>
    </w:p>
    <w:p w:rsidR="005D5420" w:rsidRPr="0081715E" w:rsidRDefault="005D5420" w:rsidP="005D5420">
      <w:pPr>
        <w:widowControl/>
        <w:shd w:val="clear" w:color="auto" w:fill="FFFFFF"/>
        <w:spacing w:line="630" w:lineRule="atLeast"/>
        <w:ind w:firstLine="640"/>
        <w:jc w:val="left"/>
        <w:rPr>
          <w:rFonts w:ascii="仿宋_GB2312" w:eastAsia="仿宋_GB2312" w:hAnsi="PingFangSC-Regular" w:cs="宋体" w:hint="eastAsia"/>
          <w:color w:val="444444"/>
          <w:kern w:val="0"/>
          <w:sz w:val="32"/>
          <w:szCs w:val="32"/>
        </w:rPr>
      </w:pPr>
      <w:r w:rsidRPr="0081715E">
        <w:rPr>
          <w:rFonts w:ascii="仿宋_GB2312" w:eastAsia="仿宋_GB2312" w:hAnsi="PingFangSC-Regular" w:cs="宋体" w:hint="eastAsia"/>
          <w:color w:val="444444"/>
          <w:kern w:val="0"/>
          <w:sz w:val="32"/>
          <w:szCs w:val="32"/>
        </w:rPr>
        <w:t>（二）自由裁量权行使情况；</w:t>
      </w:r>
    </w:p>
    <w:p w:rsidR="005D5420" w:rsidRPr="0081715E" w:rsidRDefault="005D5420" w:rsidP="005D5420">
      <w:pPr>
        <w:widowControl/>
        <w:shd w:val="clear" w:color="auto" w:fill="FFFFFF"/>
        <w:spacing w:line="630" w:lineRule="atLeast"/>
        <w:ind w:firstLine="640"/>
        <w:jc w:val="left"/>
        <w:rPr>
          <w:rFonts w:ascii="仿宋_GB2312" w:eastAsia="仿宋_GB2312" w:hAnsi="PingFangSC-Regular" w:cs="宋体" w:hint="eastAsia"/>
          <w:color w:val="444444"/>
          <w:kern w:val="0"/>
          <w:sz w:val="32"/>
          <w:szCs w:val="32"/>
        </w:rPr>
      </w:pPr>
      <w:r w:rsidRPr="0081715E">
        <w:rPr>
          <w:rFonts w:ascii="仿宋_GB2312" w:eastAsia="仿宋_GB2312" w:hAnsi="PingFangSC-Regular" w:cs="宋体" w:hint="eastAsia"/>
          <w:color w:val="444444"/>
          <w:kern w:val="0"/>
          <w:sz w:val="32"/>
          <w:szCs w:val="32"/>
        </w:rPr>
        <w:t>（三）行政执法部门审核情况；</w:t>
      </w:r>
    </w:p>
    <w:p w:rsidR="005D5420" w:rsidRPr="0081715E" w:rsidRDefault="005D5420" w:rsidP="005D5420">
      <w:pPr>
        <w:widowControl/>
        <w:shd w:val="clear" w:color="auto" w:fill="FFFFFF"/>
        <w:spacing w:line="630" w:lineRule="atLeast"/>
        <w:ind w:firstLine="640"/>
        <w:jc w:val="left"/>
        <w:rPr>
          <w:rFonts w:ascii="仿宋_GB2312" w:eastAsia="仿宋_GB2312" w:hAnsi="PingFangSC-Regular" w:cs="宋体" w:hint="eastAsia"/>
          <w:color w:val="444444"/>
          <w:kern w:val="0"/>
          <w:sz w:val="32"/>
          <w:szCs w:val="32"/>
        </w:rPr>
      </w:pPr>
      <w:r w:rsidRPr="0081715E">
        <w:rPr>
          <w:rFonts w:ascii="仿宋_GB2312" w:eastAsia="仿宋_GB2312" w:hAnsi="PingFangSC-Regular" w:cs="宋体" w:hint="eastAsia"/>
          <w:color w:val="444444"/>
          <w:kern w:val="0"/>
          <w:sz w:val="32"/>
          <w:szCs w:val="32"/>
        </w:rPr>
        <w:t>（四）需提交法制机构审核的，应制作法制机构审核文书；</w:t>
      </w:r>
    </w:p>
    <w:p w:rsidR="005D5420" w:rsidRPr="0081715E" w:rsidRDefault="005D5420" w:rsidP="005D5420">
      <w:pPr>
        <w:widowControl/>
        <w:shd w:val="clear" w:color="auto" w:fill="FFFFFF"/>
        <w:spacing w:line="630" w:lineRule="atLeast"/>
        <w:ind w:firstLine="640"/>
        <w:jc w:val="left"/>
        <w:rPr>
          <w:rFonts w:ascii="仿宋_GB2312" w:eastAsia="仿宋_GB2312" w:hAnsi="PingFangSC-Regular" w:cs="宋体" w:hint="eastAsia"/>
          <w:color w:val="444444"/>
          <w:kern w:val="0"/>
          <w:sz w:val="32"/>
          <w:szCs w:val="32"/>
        </w:rPr>
      </w:pPr>
      <w:r w:rsidRPr="0081715E">
        <w:rPr>
          <w:rFonts w:ascii="仿宋_GB2312" w:eastAsia="仿宋_GB2312" w:hAnsi="PingFangSC-Regular" w:cs="宋体" w:hint="eastAsia"/>
          <w:color w:val="444444"/>
          <w:kern w:val="0"/>
          <w:sz w:val="32"/>
          <w:szCs w:val="32"/>
        </w:rPr>
        <w:t>（五）组织专家论证的，应制作专家论证会议纪要或专家意见书；</w:t>
      </w:r>
    </w:p>
    <w:p w:rsidR="005D5420" w:rsidRPr="0081715E" w:rsidRDefault="005D5420" w:rsidP="005D5420">
      <w:pPr>
        <w:widowControl/>
        <w:shd w:val="clear" w:color="auto" w:fill="FFFFFF"/>
        <w:spacing w:line="630" w:lineRule="atLeast"/>
        <w:ind w:firstLine="640"/>
        <w:jc w:val="left"/>
        <w:rPr>
          <w:rFonts w:ascii="仿宋_GB2312" w:eastAsia="仿宋_GB2312" w:hAnsi="PingFangSC-Regular" w:cs="宋体" w:hint="eastAsia"/>
          <w:color w:val="444444"/>
          <w:kern w:val="0"/>
          <w:sz w:val="32"/>
          <w:szCs w:val="32"/>
        </w:rPr>
      </w:pPr>
      <w:r w:rsidRPr="0081715E">
        <w:rPr>
          <w:rFonts w:ascii="仿宋_GB2312" w:eastAsia="仿宋_GB2312" w:hAnsi="PingFangSC-Regular" w:cs="宋体" w:hint="eastAsia"/>
          <w:color w:val="444444"/>
          <w:kern w:val="0"/>
          <w:sz w:val="32"/>
          <w:szCs w:val="32"/>
        </w:rPr>
        <w:lastRenderedPageBreak/>
        <w:t>（六）经集体讨论的，应制作集体讨论记录或会议纪要；</w:t>
      </w:r>
    </w:p>
    <w:p w:rsidR="005D5420" w:rsidRPr="0081715E" w:rsidRDefault="005D5420" w:rsidP="005D5420">
      <w:pPr>
        <w:widowControl/>
        <w:shd w:val="clear" w:color="auto" w:fill="FFFFFF"/>
        <w:spacing w:line="630" w:lineRule="atLeast"/>
        <w:ind w:firstLine="640"/>
        <w:jc w:val="left"/>
        <w:rPr>
          <w:rFonts w:ascii="仿宋_GB2312" w:eastAsia="仿宋_GB2312" w:hAnsi="PingFangSC-Regular" w:cs="宋体" w:hint="eastAsia"/>
          <w:color w:val="444444"/>
          <w:kern w:val="0"/>
          <w:sz w:val="32"/>
          <w:szCs w:val="32"/>
        </w:rPr>
      </w:pPr>
      <w:r w:rsidRPr="0081715E">
        <w:rPr>
          <w:rFonts w:ascii="仿宋_GB2312" w:eastAsia="仿宋_GB2312" w:hAnsi="PingFangSC-Regular" w:cs="宋体" w:hint="eastAsia"/>
          <w:color w:val="444444"/>
          <w:kern w:val="0"/>
          <w:sz w:val="32"/>
          <w:szCs w:val="32"/>
        </w:rPr>
        <w:t>（七）批准决定的意见；</w:t>
      </w:r>
    </w:p>
    <w:p w:rsidR="005D5420" w:rsidRPr="0081715E" w:rsidRDefault="005D5420" w:rsidP="005D5420">
      <w:pPr>
        <w:widowControl/>
        <w:shd w:val="clear" w:color="auto" w:fill="FFFFFF"/>
        <w:spacing w:line="630" w:lineRule="atLeast"/>
        <w:ind w:firstLine="640"/>
        <w:jc w:val="left"/>
        <w:rPr>
          <w:rFonts w:ascii="仿宋_GB2312" w:eastAsia="仿宋_GB2312" w:hAnsi="PingFangSC-Regular" w:cs="宋体" w:hint="eastAsia"/>
          <w:color w:val="444444"/>
          <w:kern w:val="0"/>
          <w:sz w:val="32"/>
          <w:szCs w:val="32"/>
        </w:rPr>
      </w:pPr>
      <w:r w:rsidRPr="0081715E">
        <w:rPr>
          <w:rFonts w:ascii="仿宋_GB2312" w:eastAsia="仿宋_GB2312" w:hAnsi="PingFangSC-Regular" w:cs="宋体" w:hint="eastAsia"/>
          <w:color w:val="444444"/>
          <w:kern w:val="0"/>
          <w:sz w:val="32"/>
          <w:szCs w:val="32"/>
        </w:rPr>
        <w:t>（八）应当记录的其他有关情况。</w:t>
      </w:r>
    </w:p>
    <w:p w:rsidR="005D5420" w:rsidRPr="0081715E" w:rsidRDefault="005D5420" w:rsidP="005D5420">
      <w:pPr>
        <w:widowControl/>
        <w:shd w:val="clear" w:color="auto" w:fill="FFFFFF"/>
        <w:spacing w:line="630" w:lineRule="atLeast"/>
        <w:ind w:firstLine="640"/>
        <w:jc w:val="left"/>
        <w:rPr>
          <w:rFonts w:ascii="仿宋_GB2312" w:eastAsia="仿宋_GB2312" w:hAnsi="PingFangSC-Regular" w:cs="宋体" w:hint="eastAsia"/>
          <w:color w:val="444444"/>
          <w:kern w:val="0"/>
          <w:sz w:val="32"/>
          <w:szCs w:val="32"/>
        </w:rPr>
      </w:pPr>
      <w:r w:rsidRPr="0081715E">
        <w:rPr>
          <w:rFonts w:ascii="仿宋_GB2312" w:eastAsia="仿宋_GB2312" w:hAnsi="PingFangSC-Regular" w:cs="宋体" w:hint="eastAsia"/>
          <w:b/>
          <w:bCs/>
          <w:color w:val="444444"/>
          <w:kern w:val="0"/>
          <w:sz w:val="32"/>
          <w:szCs w:val="32"/>
        </w:rPr>
        <w:t>第十二条</w:t>
      </w:r>
      <w:r w:rsidRPr="0081715E">
        <w:rPr>
          <w:rFonts w:ascii="仿宋_GB2312" w:eastAsia="仿宋_GB2312" w:hAnsi="PingFangSC-Regular" w:cs="宋体" w:hint="eastAsia"/>
          <w:b/>
          <w:bCs/>
          <w:color w:val="444444"/>
          <w:kern w:val="0"/>
          <w:sz w:val="32"/>
          <w:szCs w:val="32"/>
        </w:rPr>
        <w:t>  </w:t>
      </w:r>
      <w:r w:rsidRPr="0081715E">
        <w:rPr>
          <w:rFonts w:ascii="仿宋_GB2312" w:eastAsia="仿宋_GB2312" w:hAnsi="PingFangSC-Regular" w:cs="宋体" w:hint="eastAsia"/>
          <w:color w:val="444444"/>
          <w:kern w:val="0"/>
          <w:sz w:val="32"/>
          <w:szCs w:val="32"/>
        </w:rPr>
        <w:t>财政行政执法送达执行环节应当重点记录下列内容：</w:t>
      </w:r>
    </w:p>
    <w:p w:rsidR="005D5420" w:rsidRPr="0081715E" w:rsidRDefault="005D5420" w:rsidP="005D5420">
      <w:pPr>
        <w:widowControl/>
        <w:shd w:val="clear" w:color="auto" w:fill="FFFFFF"/>
        <w:spacing w:line="630" w:lineRule="atLeast"/>
        <w:ind w:firstLine="640"/>
        <w:jc w:val="left"/>
        <w:rPr>
          <w:rFonts w:ascii="仿宋_GB2312" w:eastAsia="仿宋_GB2312" w:hAnsi="PingFangSC-Regular" w:cs="宋体" w:hint="eastAsia"/>
          <w:color w:val="444444"/>
          <w:kern w:val="0"/>
          <w:sz w:val="32"/>
          <w:szCs w:val="32"/>
        </w:rPr>
      </w:pPr>
      <w:r w:rsidRPr="0081715E">
        <w:rPr>
          <w:rFonts w:ascii="仿宋_GB2312" w:eastAsia="仿宋_GB2312" w:hAnsi="PingFangSC-Regular" w:cs="宋体" w:hint="eastAsia"/>
          <w:color w:val="444444"/>
          <w:kern w:val="0"/>
          <w:sz w:val="32"/>
          <w:szCs w:val="32"/>
        </w:rPr>
        <w:t>（一）送达方式及相关情况；</w:t>
      </w:r>
    </w:p>
    <w:p w:rsidR="005D5420" w:rsidRPr="0081715E" w:rsidRDefault="005D5420" w:rsidP="005D5420">
      <w:pPr>
        <w:widowControl/>
        <w:shd w:val="clear" w:color="auto" w:fill="FFFFFF"/>
        <w:spacing w:line="630" w:lineRule="atLeast"/>
        <w:ind w:firstLine="640"/>
        <w:jc w:val="left"/>
        <w:rPr>
          <w:rFonts w:ascii="仿宋_GB2312" w:eastAsia="仿宋_GB2312" w:hAnsi="PingFangSC-Regular" w:cs="宋体" w:hint="eastAsia"/>
          <w:color w:val="444444"/>
          <w:kern w:val="0"/>
          <w:sz w:val="32"/>
          <w:szCs w:val="32"/>
        </w:rPr>
      </w:pPr>
      <w:r w:rsidRPr="0081715E">
        <w:rPr>
          <w:rFonts w:ascii="仿宋_GB2312" w:eastAsia="仿宋_GB2312" w:hAnsi="PingFangSC-Regular" w:cs="宋体" w:hint="eastAsia"/>
          <w:color w:val="444444"/>
          <w:kern w:val="0"/>
          <w:sz w:val="32"/>
          <w:szCs w:val="32"/>
        </w:rPr>
        <w:t>（二）当事人履行行政执法决定情况；</w:t>
      </w:r>
    </w:p>
    <w:p w:rsidR="005D5420" w:rsidRPr="0081715E" w:rsidRDefault="005D5420" w:rsidP="005D5420">
      <w:pPr>
        <w:widowControl/>
        <w:shd w:val="clear" w:color="auto" w:fill="FFFFFF"/>
        <w:spacing w:line="630" w:lineRule="atLeast"/>
        <w:ind w:firstLine="640"/>
        <w:jc w:val="left"/>
        <w:rPr>
          <w:rFonts w:ascii="仿宋_GB2312" w:eastAsia="仿宋_GB2312" w:hAnsi="PingFangSC-Regular" w:cs="宋体" w:hint="eastAsia"/>
          <w:color w:val="444444"/>
          <w:kern w:val="0"/>
          <w:sz w:val="32"/>
          <w:szCs w:val="32"/>
        </w:rPr>
      </w:pPr>
      <w:r w:rsidRPr="0081715E">
        <w:rPr>
          <w:rFonts w:ascii="仿宋_GB2312" w:eastAsia="仿宋_GB2312" w:hAnsi="PingFangSC-Regular" w:cs="宋体" w:hint="eastAsia"/>
          <w:color w:val="444444"/>
          <w:kern w:val="0"/>
          <w:sz w:val="32"/>
          <w:szCs w:val="32"/>
        </w:rPr>
        <w:t>（三）涉及行政强制的，行政强制执行情况；</w:t>
      </w:r>
    </w:p>
    <w:p w:rsidR="005D5420" w:rsidRPr="0081715E" w:rsidRDefault="005D5420" w:rsidP="005D5420">
      <w:pPr>
        <w:widowControl/>
        <w:shd w:val="clear" w:color="auto" w:fill="FFFFFF"/>
        <w:spacing w:line="630" w:lineRule="atLeast"/>
        <w:ind w:firstLine="640"/>
        <w:jc w:val="left"/>
        <w:rPr>
          <w:rFonts w:ascii="仿宋_GB2312" w:eastAsia="仿宋_GB2312" w:hAnsi="PingFangSC-Regular" w:cs="宋体" w:hint="eastAsia"/>
          <w:color w:val="444444"/>
          <w:kern w:val="0"/>
          <w:sz w:val="32"/>
          <w:szCs w:val="32"/>
        </w:rPr>
      </w:pPr>
      <w:r w:rsidRPr="0081715E">
        <w:rPr>
          <w:rFonts w:ascii="仿宋_GB2312" w:eastAsia="仿宋_GB2312" w:hAnsi="PingFangSC-Regular" w:cs="宋体" w:hint="eastAsia"/>
          <w:color w:val="444444"/>
          <w:kern w:val="0"/>
          <w:sz w:val="32"/>
          <w:szCs w:val="32"/>
        </w:rPr>
        <w:t>（四）涉嫌犯罪案件的，案件移送情况；</w:t>
      </w:r>
    </w:p>
    <w:p w:rsidR="005D5420" w:rsidRPr="0081715E" w:rsidRDefault="005D5420" w:rsidP="005D5420">
      <w:pPr>
        <w:widowControl/>
        <w:shd w:val="clear" w:color="auto" w:fill="FFFFFF"/>
        <w:spacing w:line="630" w:lineRule="atLeast"/>
        <w:ind w:firstLine="640"/>
        <w:jc w:val="left"/>
        <w:rPr>
          <w:rFonts w:ascii="仿宋_GB2312" w:eastAsia="仿宋_GB2312" w:hAnsi="PingFangSC-Regular" w:cs="宋体" w:hint="eastAsia"/>
          <w:color w:val="444444"/>
          <w:kern w:val="0"/>
          <w:sz w:val="32"/>
          <w:szCs w:val="32"/>
        </w:rPr>
      </w:pPr>
      <w:r w:rsidRPr="0081715E">
        <w:rPr>
          <w:rFonts w:ascii="仿宋_GB2312" w:eastAsia="仿宋_GB2312" w:hAnsi="PingFangSC-Regular" w:cs="宋体" w:hint="eastAsia"/>
          <w:color w:val="444444"/>
          <w:kern w:val="0"/>
          <w:sz w:val="32"/>
          <w:szCs w:val="32"/>
        </w:rPr>
        <w:t>（五）应当记录的其他有关情况。</w:t>
      </w:r>
    </w:p>
    <w:p w:rsidR="005D5420" w:rsidRPr="0081715E" w:rsidRDefault="005D5420" w:rsidP="005D5420">
      <w:pPr>
        <w:widowControl/>
        <w:shd w:val="clear" w:color="auto" w:fill="FFFFFF"/>
        <w:spacing w:line="630" w:lineRule="atLeast"/>
        <w:ind w:firstLine="640"/>
        <w:jc w:val="left"/>
        <w:rPr>
          <w:rFonts w:ascii="仿宋_GB2312" w:eastAsia="仿宋_GB2312" w:hAnsi="PingFangSC-Regular" w:cs="宋体" w:hint="eastAsia"/>
          <w:color w:val="444444"/>
          <w:kern w:val="0"/>
          <w:sz w:val="32"/>
          <w:szCs w:val="32"/>
        </w:rPr>
      </w:pPr>
      <w:r w:rsidRPr="0081715E">
        <w:rPr>
          <w:rFonts w:ascii="仿宋_GB2312" w:eastAsia="仿宋_GB2312" w:hAnsi="PingFangSC-Regular" w:cs="宋体" w:hint="eastAsia"/>
          <w:b/>
          <w:bCs/>
          <w:color w:val="444444"/>
          <w:kern w:val="0"/>
          <w:sz w:val="32"/>
          <w:szCs w:val="32"/>
        </w:rPr>
        <w:t>第十三条</w:t>
      </w:r>
      <w:r w:rsidRPr="0081715E">
        <w:rPr>
          <w:rFonts w:ascii="仿宋_GB2312" w:eastAsia="仿宋_GB2312" w:hAnsi="PingFangSC-Regular" w:cs="宋体" w:hint="eastAsia"/>
          <w:b/>
          <w:bCs/>
          <w:color w:val="444444"/>
          <w:kern w:val="0"/>
          <w:sz w:val="32"/>
          <w:szCs w:val="32"/>
        </w:rPr>
        <w:t>  </w:t>
      </w:r>
      <w:r w:rsidRPr="0081715E">
        <w:rPr>
          <w:rFonts w:ascii="仿宋_GB2312" w:eastAsia="仿宋_GB2312" w:hAnsi="PingFangSC-Regular" w:cs="宋体" w:hint="eastAsia"/>
          <w:color w:val="444444"/>
          <w:kern w:val="0"/>
          <w:sz w:val="32"/>
          <w:szCs w:val="32"/>
        </w:rPr>
        <w:t>对现场检查、抽样调查、举行听证、留置送达、查封扣押财产等直接涉及重大财产权益的现场执法活动，应当进行全程音像记录，不适宜音像记录的除外，但需书面记录原因。</w:t>
      </w:r>
    </w:p>
    <w:p w:rsidR="005D5420" w:rsidRPr="0081715E" w:rsidRDefault="005D5420" w:rsidP="005D5420">
      <w:pPr>
        <w:widowControl/>
        <w:shd w:val="clear" w:color="auto" w:fill="FFFFFF"/>
        <w:spacing w:line="630" w:lineRule="atLeast"/>
        <w:ind w:firstLine="640"/>
        <w:jc w:val="left"/>
        <w:rPr>
          <w:rFonts w:ascii="仿宋_GB2312" w:eastAsia="仿宋_GB2312" w:hAnsi="PingFangSC-Regular" w:cs="宋体" w:hint="eastAsia"/>
          <w:color w:val="444444"/>
          <w:kern w:val="0"/>
          <w:sz w:val="32"/>
          <w:szCs w:val="32"/>
        </w:rPr>
      </w:pPr>
      <w:r w:rsidRPr="0081715E">
        <w:rPr>
          <w:rFonts w:ascii="仿宋_GB2312" w:eastAsia="仿宋_GB2312" w:hAnsi="PingFangSC-Regular" w:cs="宋体" w:hint="eastAsia"/>
          <w:color w:val="444444"/>
          <w:kern w:val="0"/>
          <w:sz w:val="32"/>
          <w:szCs w:val="32"/>
        </w:rPr>
        <w:t>对公告送达等容易引发争议的执法过程，根据实际情况进行音像记录。</w:t>
      </w:r>
    </w:p>
    <w:p w:rsidR="005D5420" w:rsidRPr="0081715E" w:rsidRDefault="005D5420" w:rsidP="005D5420">
      <w:pPr>
        <w:widowControl/>
        <w:shd w:val="clear" w:color="auto" w:fill="FFFFFF"/>
        <w:spacing w:line="630" w:lineRule="atLeast"/>
        <w:ind w:firstLine="640"/>
        <w:jc w:val="left"/>
        <w:rPr>
          <w:rFonts w:ascii="仿宋_GB2312" w:eastAsia="仿宋_GB2312" w:hAnsi="PingFangSC-Regular" w:cs="宋体" w:hint="eastAsia"/>
          <w:color w:val="444444"/>
          <w:kern w:val="0"/>
          <w:sz w:val="32"/>
          <w:szCs w:val="32"/>
        </w:rPr>
      </w:pPr>
      <w:r w:rsidRPr="0081715E">
        <w:rPr>
          <w:rFonts w:ascii="仿宋_GB2312" w:eastAsia="仿宋_GB2312" w:hAnsi="PingFangSC-Regular" w:cs="宋体" w:hint="eastAsia"/>
          <w:b/>
          <w:bCs/>
          <w:color w:val="444444"/>
          <w:kern w:val="0"/>
          <w:sz w:val="32"/>
          <w:szCs w:val="32"/>
        </w:rPr>
        <w:t>第十四条</w:t>
      </w:r>
      <w:r w:rsidRPr="0081715E">
        <w:rPr>
          <w:rFonts w:ascii="仿宋_GB2312" w:eastAsia="仿宋_GB2312" w:hAnsi="PingFangSC-Regular" w:cs="宋体" w:hint="eastAsia"/>
          <w:b/>
          <w:bCs/>
          <w:color w:val="444444"/>
          <w:kern w:val="0"/>
          <w:sz w:val="32"/>
          <w:szCs w:val="32"/>
        </w:rPr>
        <w:t>  </w:t>
      </w:r>
      <w:r w:rsidRPr="0081715E">
        <w:rPr>
          <w:rFonts w:ascii="仿宋_GB2312" w:eastAsia="仿宋_GB2312" w:hAnsi="PingFangSC-Regular" w:cs="宋体" w:hint="eastAsia"/>
          <w:color w:val="444444"/>
          <w:kern w:val="0"/>
          <w:sz w:val="32"/>
          <w:szCs w:val="32"/>
        </w:rPr>
        <w:t>音像记录应当重点记录下列内容：</w:t>
      </w:r>
    </w:p>
    <w:p w:rsidR="005D5420" w:rsidRPr="0081715E" w:rsidRDefault="005D5420" w:rsidP="005D5420">
      <w:pPr>
        <w:widowControl/>
        <w:shd w:val="clear" w:color="auto" w:fill="FFFFFF"/>
        <w:spacing w:line="630" w:lineRule="atLeast"/>
        <w:ind w:firstLine="640"/>
        <w:jc w:val="left"/>
        <w:rPr>
          <w:rFonts w:ascii="仿宋_GB2312" w:eastAsia="仿宋_GB2312" w:hAnsi="PingFangSC-Regular" w:cs="宋体" w:hint="eastAsia"/>
          <w:color w:val="444444"/>
          <w:kern w:val="0"/>
          <w:sz w:val="32"/>
          <w:szCs w:val="32"/>
        </w:rPr>
      </w:pPr>
      <w:r w:rsidRPr="0081715E">
        <w:rPr>
          <w:rFonts w:ascii="仿宋_GB2312" w:eastAsia="仿宋_GB2312" w:hAnsi="PingFangSC-Regular" w:cs="宋体" w:hint="eastAsia"/>
          <w:color w:val="444444"/>
          <w:kern w:val="0"/>
          <w:sz w:val="32"/>
          <w:szCs w:val="32"/>
        </w:rPr>
        <w:t>（一）行政执法现场环境；</w:t>
      </w:r>
    </w:p>
    <w:p w:rsidR="005D5420" w:rsidRPr="0081715E" w:rsidRDefault="005D5420" w:rsidP="005D5420">
      <w:pPr>
        <w:widowControl/>
        <w:shd w:val="clear" w:color="auto" w:fill="FFFFFF"/>
        <w:spacing w:line="630" w:lineRule="atLeast"/>
        <w:ind w:firstLine="640"/>
        <w:jc w:val="left"/>
        <w:rPr>
          <w:rFonts w:ascii="仿宋_GB2312" w:eastAsia="仿宋_GB2312" w:hAnsi="PingFangSC-Regular" w:cs="宋体" w:hint="eastAsia"/>
          <w:color w:val="444444"/>
          <w:kern w:val="0"/>
          <w:sz w:val="32"/>
          <w:szCs w:val="32"/>
        </w:rPr>
      </w:pPr>
      <w:r w:rsidRPr="0081715E">
        <w:rPr>
          <w:rFonts w:ascii="仿宋_GB2312" w:eastAsia="仿宋_GB2312" w:hAnsi="PingFangSC-Regular" w:cs="宋体" w:hint="eastAsia"/>
          <w:color w:val="444444"/>
          <w:kern w:val="0"/>
          <w:sz w:val="32"/>
          <w:szCs w:val="32"/>
        </w:rPr>
        <w:t>（二）执法人员、当事人、证人等现场相关人员的体貌特征和言行举止；</w:t>
      </w:r>
    </w:p>
    <w:p w:rsidR="005D5420" w:rsidRPr="0081715E" w:rsidRDefault="005D5420" w:rsidP="005D5420">
      <w:pPr>
        <w:widowControl/>
        <w:shd w:val="clear" w:color="auto" w:fill="FFFFFF"/>
        <w:spacing w:line="630" w:lineRule="atLeast"/>
        <w:ind w:firstLine="640"/>
        <w:jc w:val="left"/>
        <w:rPr>
          <w:rFonts w:ascii="仿宋_GB2312" w:eastAsia="仿宋_GB2312" w:hAnsi="PingFangSC-Regular" w:cs="宋体" w:hint="eastAsia"/>
          <w:color w:val="444444"/>
          <w:kern w:val="0"/>
          <w:sz w:val="32"/>
          <w:szCs w:val="32"/>
        </w:rPr>
      </w:pPr>
      <w:r w:rsidRPr="0081715E">
        <w:rPr>
          <w:rFonts w:ascii="仿宋_GB2312" w:eastAsia="仿宋_GB2312" w:hAnsi="PingFangSC-Regular" w:cs="宋体" w:hint="eastAsia"/>
          <w:color w:val="444444"/>
          <w:kern w:val="0"/>
          <w:sz w:val="32"/>
          <w:szCs w:val="32"/>
        </w:rPr>
        <w:t>（三）有关物品及其主要特征；</w:t>
      </w:r>
    </w:p>
    <w:p w:rsidR="005D5420" w:rsidRPr="0081715E" w:rsidRDefault="005D5420" w:rsidP="005D5420">
      <w:pPr>
        <w:widowControl/>
        <w:shd w:val="clear" w:color="auto" w:fill="FFFFFF"/>
        <w:spacing w:line="630" w:lineRule="atLeast"/>
        <w:ind w:firstLine="640"/>
        <w:jc w:val="left"/>
        <w:rPr>
          <w:rFonts w:ascii="仿宋_GB2312" w:eastAsia="仿宋_GB2312" w:hAnsi="PingFangSC-Regular" w:cs="宋体" w:hint="eastAsia"/>
          <w:color w:val="444444"/>
          <w:kern w:val="0"/>
          <w:sz w:val="32"/>
          <w:szCs w:val="32"/>
        </w:rPr>
      </w:pPr>
      <w:r w:rsidRPr="0081715E">
        <w:rPr>
          <w:rFonts w:ascii="仿宋_GB2312" w:eastAsia="仿宋_GB2312" w:hAnsi="PingFangSC-Regular" w:cs="宋体" w:hint="eastAsia"/>
          <w:color w:val="444444"/>
          <w:kern w:val="0"/>
          <w:sz w:val="32"/>
          <w:szCs w:val="32"/>
        </w:rPr>
        <w:t>（四）对有关财物采取措施的情况；</w:t>
      </w:r>
    </w:p>
    <w:p w:rsidR="005D5420" w:rsidRPr="0081715E" w:rsidRDefault="005D5420" w:rsidP="005D5420">
      <w:pPr>
        <w:widowControl/>
        <w:shd w:val="clear" w:color="auto" w:fill="FFFFFF"/>
        <w:spacing w:line="630" w:lineRule="atLeast"/>
        <w:ind w:firstLine="640"/>
        <w:jc w:val="left"/>
        <w:rPr>
          <w:rFonts w:ascii="仿宋_GB2312" w:eastAsia="仿宋_GB2312" w:hAnsi="PingFangSC-Regular" w:cs="宋体" w:hint="eastAsia"/>
          <w:color w:val="444444"/>
          <w:kern w:val="0"/>
          <w:sz w:val="32"/>
          <w:szCs w:val="32"/>
        </w:rPr>
      </w:pPr>
      <w:r w:rsidRPr="0081715E">
        <w:rPr>
          <w:rFonts w:ascii="仿宋_GB2312" w:eastAsia="仿宋_GB2312" w:hAnsi="PingFangSC-Regular" w:cs="宋体" w:hint="eastAsia"/>
          <w:color w:val="444444"/>
          <w:kern w:val="0"/>
          <w:sz w:val="32"/>
          <w:szCs w:val="32"/>
        </w:rPr>
        <w:lastRenderedPageBreak/>
        <w:t>（五）现场制作、送达执法文书的情况；</w:t>
      </w:r>
    </w:p>
    <w:p w:rsidR="005D5420" w:rsidRPr="0081715E" w:rsidRDefault="005D5420" w:rsidP="005D5420">
      <w:pPr>
        <w:widowControl/>
        <w:shd w:val="clear" w:color="auto" w:fill="FFFFFF"/>
        <w:spacing w:line="630" w:lineRule="atLeast"/>
        <w:ind w:firstLine="640"/>
        <w:jc w:val="left"/>
        <w:rPr>
          <w:rFonts w:ascii="仿宋_GB2312" w:eastAsia="仿宋_GB2312" w:hAnsi="PingFangSC-Regular" w:cs="宋体" w:hint="eastAsia"/>
          <w:color w:val="444444"/>
          <w:kern w:val="0"/>
          <w:sz w:val="32"/>
          <w:szCs w:val="32"/>
        </w:rPr>
      </w:pPr>
      <w:r w:rsidRPr="0081715E">
        <w:rPr>
          <w:rFonts w:ascii="仿宋_GB2312" w:eastAsia="仿宋_GB2312" w:hAnsi="PingFangSC-Regular" w:cs="宋体" w:hint="eastAsia"/>
          <w:color w:val="444444"/>
          <w:kern w:val="0"/>
          <w:sz w:val="32"/>
          <w:szCs w:val="32"/>
        </w:rPr>
        <w:t>（六）应当记录的其他重要内容。</w:t>
      </w:r>
    </w:p>
    <w:p w:rsidR="005D5420" w:rsidRPr="0081715E" w:rsidRDefault="005D5420" w:rsidP="005D5420">
      <w:pPr>
        <w:widowControl/>
        <w:shd w:val="clear" w:color="auto" w:fill="FFFFFF"/>
        <w:spacing w:line="630" w:lineRule="atLeast"/>
        <w:ind w:firstLine="640"/>
        <w:jc w:val="left"/>
        <w:rPr>
          <w:rFonts w:ascii="仿宋_GB2312" w:eastAsia="仿宋_GB2312" w:hAnsi="PingFangSC-Regular" w:cs="宋体" w:hint="eastAsia"/>
          <w:color w:val="444444"/>
          <w:kern w:val="0"/>
          <w:sz w:val="32"/>
          <w:szCs w:val="32"/>
        </w:rPr>
      </w:pPr>
      <w:r w:rsidRPr="0081715E">
        <w:rPr>
          <w:rFonts w:ascii="仿宋_GB2312" w:eastAsia="仿宋_GB2312" w:hAnsi="PingFangSC-Regular" w:cs="宋体" w:hint="eastAsia"/>
          <w:color w:val="444444"/>
          <w:kern w:val="0"/>
          <w:sz w:val="32"/>
          <w:szCs w:val="32"/>
        </w:rPr>
        <w:t>财政部门使用音像记录时确需使用方言的，可以按照法律、行政法规、规章的规定使用方言录制执法过程。</w:t>
      </w:r>
    </w:p>
    <w:p w:rsidR="005D5420" w:rsidRPr="0081715E" w:rsidRDefault="005D5420" w:rsidP="005D5420">
      <w:pPr>
        <w:widowControl/>
        <w:shd w:val="clear" w:color="auto" w:fill="FFFFFF"/>
        <w:spacing w:line="630" w:lineRule="atLeast"/>
        <w:ind w:firstLine="640"/>
        <w:jc w:val="left"/>
        <w:rPr>
          <w:rFonts w:ascii="仿宋_GB2312" w:eastAsia="仿宋_GB2312" w:hAnsi="PingFangSC-Regular" w:cs="宋体" w:hint="eastAsia"/>
          <w:color w:val="444444"/>
          <w:kern w:val="0"/>
          <w:sz w:val="32"/>
          <w:szCs w:val="32"/>
        </w:rPr>
      </w:pPr>
      <w:r w:rsidRPr="0081715E">
        <w:rPr>
          <w:rFonts w:ascii="仿宋_GB2312" w:eastAsia="仿宋_GB2312" w:hAnsi="PingFangSC-Regular" w:cs="宋体" w:hint="eastAsia"/>
          <w:b/>
          <w:bCs/>
          <w:color w:val="444444"/>
          <w:kern w:val="0"/>
          <w:sz w:val="32"/>
          <w:szCs w:val="32"/>
        </w:rPr>
        <w:t>第十五条</w:t>
      </w:r>
      <w:r w:rsidRPr="0081715E">
        <w:rPr>
          <w:rFonts w:ascii="仿宋_GB2312" w:eastAsia="仿宋_GB2312" w:hAnsi="PingFangSC-Regular" w:cs="宋体" w:hint="eastAsia"/>
          <w:b/>
          <w:bCs/>
          <w:color w:val="444444"/>
          <w:kern w:val="0"/>
          <w:sz w:val="32"/>
          <w:szCs w:val="32"/>
        </w:rPr>
        <w:t>  </w:t>
      </w:r>
      <w:r w:rsidRPr="0081715E">
        <w:rPr>
          <w:rFonts w:ascii="仿宋_GB2312" w:eastAsia="仿宋_GB2312" w:hAnsi="PingFangSC-Regular" w:cs="宋体" w:hint="eastAsia"/>
          <w:color w:val="444444"/>
          <w:kern w:val="0"/>
          <w:sz w:val="32"/>
          <w:szCs w:val="32"/>
        </w:rPr>
        <w:t>根据执法需要和实际情况为行政执法部门配备或借用执法记录仪、摄像机等行政执法音像记录设备；行政执法部门负责记录设备的日常管理、维护，要做好保管使用工作，避免因使用不当造成记录设备损坏。</w:t>
      </w:r>
    </w:p>
    <w:p w:rsidR="005D5420" w:rsidRPr="0081715E" w:rsidRDefault="005D5420" w:rsidP="005D5420">
      <w:pPr>
        <w:widowControl/>
        <w:shd w:val="clear" w:color="auto" w:fill="FFFFFF"/>
        <w:spacing w:line="630" w:lineRule="atLeast"/>
        <w:ind w:firstLine="640"/>
        <w:jc w:val="left"/>
        <w:rPr>
          <w:rFonts w:ascii="仿宋_GB2312" w:eastAsia="仿宋_GB2312" w:hAnsi="PingFangSC-Regular" w:cs="宋体" w:hint="eastAsia"/>
          <w:color w:val="444444"/>
          <w:kern w:val="0"/>
          <w:sz w:val="32"/>
          <w:szCs w:val="32"/>
        </w:rPr>
      </w:pPr>
      <w:r w:rsidRPr="0081715E">
        <w:rPr>
          <w:rFonts w:ascii="仿宋_GB2312" w:eastAsia="仿宋_GB2312" w:hAnsi="PingFangSC-Regular" w:cs="宋体" w:hint="eastAsia"/>
          <w:b/>
          <w:bCs/>
          <w:color w:val="444444"/>
          <w:kern w:val="0"/>
          <w:sz w:val="32"/>
          <w:szCs w:val="32"/>
        </w:rPr>
        <w:t>第十六条</w:t>
      </w:r>
      <w:r w:rsidRPr="0081715E">
        <w:rPr>
          <w:rFonts w:ascii="仿宋_GB2312" w:eastAsia="仿宋_GB2312" w:hAnsi="PingFangSC-Regular" w:cs="宋体" w:hint="eastAsia"/>
          <w:b/>
          <w:bCs/>
          <w:color w:val="444444"/>
          <w:kern w:val="0"/>
          <w:sz w:val="32"/>
          <w:szCs w:val="32"/>
        </w:rPr>
        <w:t>  </w:t>
      </w:r>
      <w:r w:rsidRPr="0081715E">
        <w:rPr>
          <w:rFonts w:ascii="仿宋_GB2312" w:eastAsia="仿宋_GB2312" w:hAnsi="PingFangSC-Regular" w:cs="宋体" w:hint="eastAsia"/>
          <w:color w:val="444444"/>
          <w:kern w:val="0"/>
          <w:sz w:val="32"/>
          <w:szCs w:val="32"/>
        </w:rPr>
        <w:t>音像记录制作完成后，行政执法人员不得自行保管，应在24小时内将记录信息导出保存。连续工作、异地工作或在边远、交通不便地区执法，确实不能及时移交记录信息的，应当在返回本单位后24小时内移交存储。</w:t>
      </w:r>
    </w:p>
    <w:p w:rsidR="005D5420" w:rsidRPr="0081715E" w:rsidRDefault="005D5420" w:rsidP="005D5420">
      <w:pPr>
        <w:widowControl/>
        <w:shd w:val="clear" w:color="auto" w:fill="FFFFFF"/>
        <w:spacing w:line="630" w:lineRule="atLeast"/>
        <w:ind w:firstLine="640"/>
        <w:jc w:val="left"/>
        <w:rPr>
          <w:rFonts w:ascii="仿宋_GB2312" w:eastAsia="仿宋_GB2312" w:hAnsi="PingFangSC-Regular" w:cs="宋体" w:hint="eastAsia"/>
          <w:color w:val="444444"/>
          <w:kern w:val="0"/>
          <w:sz w:val="32"/>
          <w:szCs w:val="32"/>
        </w:rPr>
      </w:pPr>
      <w:r w:rsidRPr="0081715E">
        <w:rPr>
          <w:rFonts w:ascii="仿宋_GB2312" w:eastAsia="仿宋_GB2312" w:hAnsi="PingFangSC-Regular" w:cs="宋体" w:hint="eastAsia"/>
          <w:b/>
          <w:bCs/>
          <w:color w:val="444444"/>
          <w:kern w:val="0"/>
          <w:sz w:val="32"/>
          <w:szCs w:val="32"/>
        </w:rPr>
        <w:t>第十七条</w:t>
      </w:r>
      <w:r w:rsidRPr="0081715E">
        <w:rPr>
          <w:rFonts w:ascii="仿宋_GB2312" w:eastAsia="仿宋_GB2312" w:hAnsi="PingFangSC-Regular" w:cs="宋体" w:hint="eastAsia"/>
          <w:b/>
          <w:bCs/>
          <w:color w:val="444444"/>
          <w:kern w:val="0"/>
          <w:sz w:val="32"/>
          <w:szCs w:val="32"/>
        </w:rPr>
        <w:t>  </w:t>
      </w:r>
      <w:r w:rsidRPr="0081715E">
        <w:rPr>
          <w:rFonts w:ascii="仿宋_GB2312" w:eastAsia="仿宋_GB2312" w:hAnsi="PingFangSC-Regular" w:cs="宋体" w:hint="eastAsia"/>
          <w:color w:val="444444"/>
          <w:kern w:val="0"/>
          <w:sz w:val="32"/>
          <w:szCs w:val="32"/>
        </w:rPr>
        <w:t>音像记录至少保存2年，作为证据使用的记录信息随案卷保存时限保存。</w:t>
      </w:r>
    </w:p>
    <w:p w:rsidR="005D5420" w:rsidRPr="0081715E" w:rsidRDefault="005D5420" w:rsidP="005D5420">
      <w:pPr>
        <w:widowControl/>
        <w:shd w:val="clear" w:color="auto" w:fill="FFFFFF"/>
        <w:spacing w:line="630" w:lineRule="atLeast"/>
        <w:ind w:firstLine="640"/>
        <w:jc w:val="left"/>
        <w:rPr>
          <w:rFonts w:ascii="仿宋_GB2312" w:eastAsia="仿宋_GB2312" w:hAnsi="PingFangSC-Regular" w:cs="宋体" w:hint="eastAsia"/>
          <w:color w:val="444444"/>
          <w:kern w:val="0"/>
          <w:sz w:val="32"/>
          <w:szCs w:val="32"/>
        </w:rPr>
      </w:pPr>
      <w:r w:rsidRPr="0081715E">
        <w:rPr>
          <w:rFonts w:ascii="仿宋_GB2312" w:eastAsia="仿宋_GB2312" w:hAnsi="PingFangSC-Regular" w:cs="宋体" w:hint="eastAsia"/>
          <w:color w:val="444444"/>
          <w:kern w:val="0"/>
          <w:sz w:val="32"/>
          <w:szCs w:val="32"/>
        </w:rPr>
        <w:t>涉及国家秘密、商业秘密的音像记录，应严格按照保密工作规定进行管理。</w:t>
      </w:r>
    </w:p>
    <w:p w:rsidR="005D5420" w:rsidRPr="0081715E" w:rsidRDefault="005D5420" w:rsidP="005D5420">
      <w:pPr>
        <w:widowControl/>
        <w:shd w:val="clear" w:color="auto" w:fill="FFFFFF"/>
        <w:spacing w:line="630" w:lineRule="atLeast"/>
        <w:ind w:firstLine="640"/>
        <w:jc w:val="left"/>
        <w:rPr>
          <w:rFonts w:ascii="仿宋_GB2312" w:eastAsia="仿宋_GB2312" w:hAnsi="PingFangSC-Regular" w:cs="宋体" w:hint="eastAsia"/>
          <w:color w:val="444444"/>
          <w:kern w:val="0"/>
          <w:sz w:val="32"/>
          <w:szCs w:val="32"/>
        </w:rPr>
      </w:pPr>
      <w:r w:rsidRPr="0081715E">
        <w:rPr>
          <w:rFonts w:ascii="仿宋_GB2312" w:eastAsia="仿宋_GB2312" w:hAnsi="PingFangSC-Regular" w:cs="宋体" w:hint="eastAsia"/>
          <w:b/>
          <w:bCs/>
          <w:color w:val="444444"/>
          <w:kern w:val="0"/>
          <w:sz w:val="32"/>
          <w:szCs w:val="32"/>
        </w:rPr>
        <w:t>第十八条</w:t>
      </w:r>
      <w:r w:rsidRPr="0081715E">
        <w:rPr>
          <w:rFonts w:ascii="仿宋_GB2312" w:eastAsia="仿宋_GB2312" w:hAnsi="PingFangSC-Regular" w:cs="宋体" w:hint="eastAsia"/>
          <w:b/>
          <w:bCs/>
          <w:color w:val="444444"/>
          <w:kern w:val="0"/>
          <w:sz w:val="32"/>
          <w:szCs w:val="32"/>
        </w:rPr>
        <w:t>  </w:t>
      </w:r>
      <w:r w:rsidRPr="0081715E">
        <w:rPr>
          <w:rFonts w:ascii="仿宋_GB2312" w:eastAsia="仿宋_GB2312" w:hAnsi="PingFangSC-Regular" w:cs="宋体" w:hint="eastAsia"/>
          <w:color w:val="444444"/>
          <w:kern w:val="0"/>
          <w:sz w:val="32"/>
          <w:szCs w:val="32"/>
        </w:rPr>
        <w:t>行政执法行为终结之日起30日内（法律、法规、规章有具体要求的，从其规定），应将行政执法过程中形成的文字和音像记录资料，收集齐全，规范整理，并按照《中华人民共和国档案法》的规定归档、保管。</w:t>
      </w:r>
    </w:p>
    <w:p w:rsidR="005D5420" w:rsidRPr="0081715E" w:rsidRDefault="005D5420" w:rsidP="005D5420">
      <w:pPr>
        <w:widowControl/>
        <w:shd w:val="clear" w:color="auto" w:fill="FFFFFF"/>
        <w:spacing w:line="630" w:lineRule="atLeast"/>
        <w:ind w:firstLine="640"/>
        <w:jc w:val="left"/>
        <w:rPr>
          <w:rFonts w:ascii="仿宋_GB2312" w:eastAsia="仿宋_GB2312" w:hAnsi="PingFangSC-Regular" w:cs="宋体" w:hint="eastAsia"/>
          <w:color w:val="444444"/>
          <w:kern w:val="0"/>
          <w:sz w:val="32"/>
          <w:szCs w:val="32"/>
        </w:rPr>
      </w:pPr>
      <w:r w:rsidRPr="0081715E">
        <w:rPr>
          <w:rFonts w:ascii="仿宋_GB2312" w:eastAsia="仿宋_GB2312" w:hAnsi="PingFangSC-Regular" w:cs="宋体" w:hint="eastAsia"/>
          <w:b/>
          <w:bCs/>
          <w:color w:val="444444"/>
          <w:kern w:val="0"/>
          <w:sz w:val="32"/>
          <w:szCs w:val="32"/>
        </w:rPr>
        <w:t>第十九条</w:t>
      </w:r>
      <w:r w:rsidRPr="0081715E">
        <w:rPr>
          <w:rFonts w:ascii="仿宋_GB2312" w:eastAsia="仿宋_GB2312" w:hAnsi="PingFangSC-Regular" w:cs="宋体" w:hint="eastAsia"/>
          <w:b/>
          <w:bCs/>
          <w:color w:val="444444"/>
          <w:kern w:val="0"/>
          <w:sz w:val="32"/>
          <w:szCs w:val="32"/>
        </w:rPr>
        <w:t>  </w:t>
      </w:r>
      <w:r w:rsidRPr="0081715E">
        <w:rPr>
          <w:rFonts w:ascii="仿宋_GB2312" w:eastAsia="仿宋_GB2312" w:hAnsi="PingFangSC-Regular" w:cs="宋体" w:hint="eastAsia"/>
          <w:color w:val="444444"/>
          <w:kern w:val="0"/>
          <w:sz w:val="32"/>
          <w:szCs w:val="32"/>
        </w:rPr>
        <w:t>当事人根据需要申请查阅、复制相关执法全过程记录信息的，依据《中华人民共和国政府信息公开条例》、</w:t>
      </w:r>
      <w:r w:rsidRPr="0081715E">
        <w:rPr>
          <w:rFonts w:ascii="仿宋_GB2312" w:eastAsia="仿宋_GB2312" w:hAnsi="PingFangSC-Regular" w:cs="宋体" w:hint="eastAsia"/>
          <w:color w:val="444444"/>
          <w:kern w:val="0"/>
          <w:sz w:val="32"/>
          <w:szCs w:val="32"/>
        </w:rPr>
        <w:lastRenderedPageBreak/>
        <w:t>《辽宁省行政执法程序规定》等有关规定，经本机关负责人同意，可查阅复制（依法应保密的除外）。</w:t>
      </w:r>
    </w:p>
    <w:p w:rsidR="005D5420" w:rsidRPr="0081715E" w:rsidRDefault="005D5420" w:rsidP="005D5420">
      <w:pPr>
        <w:widowControl/>
        <w:shd w:val="clear" w:color="auto" w:fill="FFFFFF"/>
        <w:spacing w:line="630" w:lineRule="atLeast"/>
        <w:ind w:firstLine="640"/>
        <w:jc w:val="left"/>
        <w:rPr>
          <w:rFonts w:ascii="仿宋_GB2312" w:eastAsia="仿宋_GB2312" w:hAnsi="PingFangSC-Regular" w:cs="宋体" w:hint="eastAsia"/>
          <w:color w:val="444444"/>
          <w:kern w:val="0"/>
          <w:sz w:val="32"/>
          <w:szCs w:val="32"/>
        </w:rPr>
      </w:pPr>
      <w:r w:rsidRPr="0081715E">
        <w:rPr>
          <w:rFonts w:ascii="仿宋_GB2312" w:eastAsia="仿宋_GB2312" w:hAnsi="PingFangSC-Regular" w:cs="宋体" w:hint="eastAsia"/>
          <w:b/>
          <w:bCs/>
          <w:color w:val="444444"/>
          <w:kern w:val="0"/>
          <w:sz w:val="32"/>
          <w:szCs w:val="32"/>
        </w:rPr>
        <w:t>第二十条</w:t>
      </w:r>
      <w:r w:rsidRPr="0081715E">
        <w:rPr>
          <w:rFonts w:ascii="仿宋_GB2312" w:eastAsia="仿宋_GB2312" w:hAnsi="PingFangSC-Regular" w:cs="宋体" w:hint="eastAsia"/>
          <w:b/>
          <w:bCs/>
          <w:color w:val="444444"/>
          <w:kern w:val="0"/>
          <w:sz w:val="32"/>
          <w:szCs w:val="32"/>
        </w:rPr>
        <w:t>  </w:t>
      </w:r>
      <w:r w:rsidRPr="0081715E">
        <w:rPr>
          <w:rFonts w:ascii="仿宋_GB2312" w:eastAsia="仿宋_GB2312" w:hAnsi="PingFangSC-Regular" w:cs="宋体" w:hint="eastAsia"/>
          <w:color w:val="444444"/>
          <w:kern w:val="0"/>
          <w:sz w:val="32"/>
          <w:szCs w:val="32"/>
        </w:rPr>
        <w:t>加强对执法全过程记录工作的监督检查。对不制作或不按规定制作执法全过程记录的，违反规定泄露执法记录信息的，故意毁损、随意删除、修改执法全过程中记录信息的，不按规定储存或维护致使记录毁损、丢失且造成严重后果的等行为，应当责令限期改正，并按有关规定追究相关人员责任。</w:t>
      </w:r>
    </w:p>
    <w:p w:rsidR="005D5420" w:rsidRPr="0081715E" w:rsidRDefault="005D5420" w:rsidP="005D5420">
      <w:pPr>
        <w:widowControl/>
        <w:shd w:val="clear" w:color="auto" w:fill="FFFFFF"/>
        <w:spacing w:line="630" w:lineRule="atLeast"/>
        <w:ind w:firstLine="640"/>
        <w:jc w:val="left"/>
        <w:rPr>
          <w:rFonts w:ascii="仿宋_GB2312" w:eastAsia="仿宋_GB2312" w:hAnsi="PingFangSC-Regular" w:cs="宋体" w:hint="eastAsia"/>
          <w:color w:val="444444"/>
          <w:kern w:val="0"/>
          <w:sz w:val="32"/>
          <w:szCs w:val="32"/>
        </w:rPr>
      </w:pPr>
      <w:r w:rsidRPr="0081715E">
        <w:rPr>
          <w:rFonts w:ascii="仿宋_GB2312" w:eastAsia="仿宋_GB2312" w:hAnsi="PingFangSC-Regular" w:cs="宋体" w:hint="eastAsia"/>
          <w:b/>
          <w:bCs/>
          <w:color w:val="444444"/>
          <w:kern w:val="0"/>
          <w:sz w:val="32"/>
          <w:szCs w:val="32"/>
        </w:rPr>
        <w:t>第二十一条</w:t>
      </w:r>
      <w:r w:rsidRPr="0081715E">
        <w:rPr>
          <w:rFonts w:ascii="仿宋_GB2312" w:eastAsia="仿宋_GB2312" w:hAnsi="PingFangSC-Regular" w:cs="宋体" w:hint="eastAsia"/>
          <w:b/>
          <w:bCs/>
          <w:color w:val="444444"/>
          <w:kern w:val="0"/>
          <w:sz w:val="32"/>
          <w:szCs w:val="32"/>
        </w:rPr>
        <w:t>  </w:t>
      </w:r>
      <w:r w:rsidRPr="0081715E">
        <w:rPr>
          <w:rFonts w:ascii="仿宋_GB2312" w:eastAsia="仿宋_GB2312" w:hAnsi="PingFangSC-Regular" w:cs="宋体" w:hint="eastAsia"/>
          <w:color w:val="444444"/>
          <w:kern w:val="0"/>
          <w:sz w:val="32"/>
          <w:szCs w:val="32"/>
        </w:rPr>
        <w:t>本办法由西岗区财政局负责解释。</w:t>
      </w:r>
    </w:p>
    <w:p w:rsidR="005D5420" w:rsidRPr="0081715E" w:rsidRDefault="005D5420" w:rsidP="005D5420">
      <w:pPr>
        <w:widowControl/>
        <w:shd w:val="clear" w:color="auto" w:fill="FFFFFF"/>
        <w:spacing w:line="630" w:lineRule="atLeast"/>
        <w:ind w:firstLine="640"/>
        <w:jc w:val="left"/>
        <w:rPr>
          <w:rFonts w:ascii="仿宋_GB2312" w:eastAsia="仿宋_GB2312" w:hAnsi="PingFangSC-Regular" w:cs="宋体" w:hint="eastAsia"/>
          <w:color w:val="444444"/>
          <w:kern w:val="0"/>
          <w:sz w:val="32"/>
          <w:szCs w:val="32"/>
        </w:rPr>
      </w:pPr>
      <w:r w:rsidRPr="0081715E">
        <w:rPr>
          <w:rFonts w:ascii="仿宋_GB2312" w:eastAsia="仿宋_GB2312" w:hAnsi="PingFangSC-Regular" w:cs="宋体" w:hint="eastAsia"/>
          <w:b/>
          <w:bCs/>
          <w:color w:val="444444"/>
          <w:kern w:val="0"/>
          <w:sz w:val="32"/>
          <w:szCs w:val="32"/>
        </w:rPr>
        <w:t>第二十二条</w:t>
      </w:r>
      <w:r w:rsidRPr="0081715E">
        <w:rPr>
          <w:rFonts w:ascii="仿宋_GB2312" w:eastAsia="仿宋_GB2312" w:hAnsi="PingFangSC-Regular" w:cs="宋体" w:hint="eastAsia"/>
          <w:b/>
          <w:bCs/>
          <w:color w:val="444444"/>
          <w:kern w:val="0"/>
          <w:sz w:val="32"/>
          <w:szCs w:val="32"/>
        </w:rPr>
        <w:t>  </w:t>
      </w:r>
      <w:r w:rsidRPr="0081715E">
        <w:rPr>
          <w:rFonts w:ascii="仿宋_GB2312" w:eastAsia="仿宋_GB2312" w:hAnsi="PingFangSC-Regular" w:cs="宋体" w:hint="eastAsia"/>
          <w:color w:val="444444"/>
          <w:kern w:val="0"/>
          <w:sz w:val="32"/>
          <w:szCs w:val="32"/>
        </w:rPr>
        <w:t>本办法自印发之日起施行。</w:t>
      </w:r>
    </w:p>
    <w:p w:rsidR="005D5420" w:rsidRPr="0081715E" w:rsidRDefault="005D5420" w:rsidP="005D5420">
      <w:pPr>
        <w:widowControl/>
        <w:shd w:val="clear" w:color="auto" w:fill="FFFFFF"/>
        <w:spacing w:line="630" w:lineRule="atLeast"/>
        <w:ind w:firstLine="640"/>
        <w:jc w:val="left"/>
        <w:rPr>
          <w:rFonts w:ascii="仿宋_GB2312" w:eastAsia="仿宋_GB2312" w:hAnsi="PingFangSC-Regular" w:cs="宋体" w:hint="eastAsia"/>
          <w:color w:val="444444"/>
          <w:kern w:val="0"/>
          <w:sz w:val="32"/>
          <w:szCs w:val="32"/>
        </w:rPr>
      </w:pPr>
    </w:p>
    <w:p w:rsidR="000D1C78" w:rsidRPr="0081715E" w:rsidRDefault="000D1C78">
      <w:pPr>
        <w:rPr>
          <w:rFonts w:ascii="仿宋_GB2312" w:eastAsia="仿宋_GB2312" w:hint="eastAsia"/>
          <w:sz w:val="32"/>
          <w:szCs w:val="32"/>
        </w:rPr>
      </w:pPr>
    </w:p>
    <w:sectPr w:rsidR="000D1C78" w:rsidRPr="0081715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24A4" w:rsidRDefault="004D24A4" w:rsidP="005D5420">
      <w:r>
        <w:separator/>
      </w:r>
    </w:p>
  </w:endnote>
  <w:endnote w:type="continuationSeparator" w:id="0">
    <w:p w:rsidR="004D24A4" w:rsidRDefault="004D24A4" w:rsidP="005D54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PingFangSC-Regular">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24A4" w:rsidRDefault="004D24A4" w:rsidP="005D5420">
      <w:r>
        <w:separator/>
      </w:r>
    </w:p>
  </w:footnote>
  <w:footnote w:type="continuationSeparator" w:id="0">
    <w:p w:rsidR="004D24A4" w:rsidRDefault="004D24A4" w:rsidP="005D54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0BEC"/>
    <w:rsid w:val="000D1C78"/>
    <w:rsid w:val="003F0BEC"/>
    <w:rsid w:val="004D24A4"/>
    <w:rsid w:val="005D5420"/>
    <w:rsid w:val="0081715E"/>
    <w:rsid w:val="00B20E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5D5420"/>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D542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D5420"/>
    <w:rPr>
      <w:sz w:val="18"/>
      <w:szCs w:val="18"/>
    </w:rPr>
  </w:style>
  <w:style w:type="paragraph" w:styleId="a4">
    <w:name w:val="footer"/>
    <w:basedOn w:val="a"/>
    <w:link w:val="Char0"/>
    <w:uiPriority w:val="99"/>
    <w:unhideWhenUsed/>
    <w:rsid w:val="005D5420"/>
    <w:pPr>
      <w:tabs>
        <w:tab w:val="center" w:pos="4153"/>
        <w:tab w:val="right" w:pos="8306"/>
      </w:tabs>
      <w:snapToGrid w:val="0"/>
      <w:jc w:val="left"/>
    </w:pPr>
    <w:rPr>
      <w:sz w:val="18"/>
      <w:szCs w:val="18"/>
    </w:rPr>
  </w:style>
  <w:style w:type="character" w:customStyle="1" w:styleId="Char0">
    <w:name w:val="页脚 Char"/>
    <w:basedOn w:val="a0"/>
    <w:link w:val="a4"/>
    <w:uiPriority w:val="99"/>
    <w:rsid w:val="005D5420"/>
    <w:rPr>
      <w:sz w:val="18"/>
      <w:szCs w:val="18"/>
    </w:rPr>
  </w:style>
  <w:style w:type="character" w:customStyle="1" w:styleId="1Char">
    <w:name w:val="标题 1 Char"/>
    <w:basedOn w:val="a0"/>
    <w:link w:val="1"/>
    <w:uiPriority w:val="9"/>
    <w:rsid w:val="005D5420"/>
    <w:rPr>
      <w:rFonts w:ascii="宋体" w:eastAsia="宋体" w:hAnsi="宋体" w:cs="宋体"/>
      <w:b/>
      <w:bCs/>
      <w:kern w:val="36"/>
      <w:sz w:val="48"/>
      <w:szCs w:val="48"/>
    </w:rPr>
  </w:style>
  <w:style w:type="character" w:customStyle="1" w:styleId="time">
    <w:name w:val="time"/>
    <w:basedOn w:val="a0"/>
    <w:rsid w:val="005D5420"/>
  </w:style>
  <w:style w:type="paragraph" w:customStyle="1" w:styleId="10">
    <w:name w:val="1"/>
    <w:basedOn w:val="a"/>
    <w:rsid w:val="005D5420"/>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5D5420"/>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D542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D5420"/>
    <w:rPr>
      <w:sz w:val="18"/>
      <w:szCs w:val="18"/>
    </w:rPr>
  </w:style>
  <w:style w:type="paragraph" w:styleId="a4">
    <w:name w:val="footer"/>
    <w:basedOn w:val="a"/>
    <w:link w:val="Char0"/>
    <w:uiPriority w:val="99"/>
    <w:unhideWhenUsed/>
    <w:rsid w:val="005D5420"/>
    <w:pPr>
      <w:tabs>
        <w:tab w:val="center" w:pos="4153"/>
        <w:tab w:val="right" w:pos="8306"/>
      </w:tabs>
      <w:snapToGrid w:val="0"/>
      <w:jc w:val="left"/>
    </w:pPr>
    <w:rPr>
      <w:sz w:val="18"/>
      <w:szCs w:val="18"/>
    </w:rPr>
  </w:style>
  <w:style w:type="character" w:customStyle="1" w:styleId="Char0">
    <w:name w:val="页脚 Char"/>
    <w:basedOn w:val="a0"/>
    <w:link w:val="a4"/>
    <w:uiPriority w:val="99"/>
    <w:rsid w:val="005D5420"/>
    <w:rPr>
      <w:sz w:val="18"/>
      <w:szCs w:val="18"/>
    </w:rPr>
  </w:style>
  <w:style w:type="character" w:customStyle="1" w:styleId="1Char">
    <w:name w:val="标题 1 Char"/>
    <w:basedOn w:val="a0"/>
    <w:link w:val="1"/>
    <w:uiPriority w:val="9"/>
    <w:rsid w:val="005D5420"/>
    <w:rPr>
      <w:rFonts w:ascii="宋体" w:eastAsia="宋体" w:hAnsi="宋体" w:cs="宋体"/>
      <w:b/>
      <w:bCs/>
      <w:kern w:val="36"/>
      <w:sz w:val="48"/>
      <w:szCs w:val="48"/>
    </w:rPr>
  </w:style>
  <w:style w:type="character" w:customStyle="1" w:styleId="time">
    <w:name w:val="time"/>
    <w:basedOn w:val="a0"/>
    <w:rsid w:val="005D5420"/>
  </w:style>
  <w:style w:type="paragraph" w:customStyle="1" w:styleId="10">
    <w:name w:val="1"/>
    <w:basedOn w:val="a"/>
    <w:rsid w:val="005D5420"/>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8776115">
      <w:bodyDiv w:val="1"/>
      <w:marLeft w:val="0"/>
      <w:marRight w:val="0"/>
      <w:marTop w:val="0"/>
      <w:marBottom w:val="0"/>
      <w:divBdr>
        <w:top w:val="none" w:sz="0" w:space="0" w:color="auto"/>
        <w:left w:val="none" w:sz="0" w:space="0" w:color="auto"/>
        <w:bottom w:val="none" w:sz="0" w:space="0" w:color="auto"/>
        <w:right w:val="none" w:sz="0" w:space="0" w:color="auto"/>
      </w:divBdr>
      <w:divsChild>
        <w:div w:id="5010434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7</Pages>
  <Words>406</Words>
  <Characters>2319</Characters>
  <Application>Microsoft Office Word</Application>
  <DocSecurity>0</DocSecurity>
  <Lines>19</Lines>
  <Paragraphs>5</Paragraphs>
  <ScaleCrop>false</ScaleCrop>
  <Company/>
  <LinksUpToDate>false</LinksUpToDate>
  <CharactersWithSpaces>2720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戚  典</dc:creator>
  <cp:keywords/>
  <dc:description/>
  <cp:lastModifiedBy>戚  典</cp:lastModifiedBy>
  <cp:revision>3</cp:revision>
  <dcterms:created xsi:type="dcterms:W3CDTF">2020-04-17T06:00:00Z</dcterms:created>
  <dcterms:modified xsi:type="dcterms:W3CDTF">2020-04-20T05:25:00Z</dcterms:modified>
</cp:coreProperties>
</file>